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D4" w:rsidRPr="004474D4" w:rsidRDefault="004474D4" w:rsidP="002E480D">
      <w:pPr>
        <w:pStyle w:val="a9"/>
        <w:spacing w:after="0"/>
        <w:jc w:val="center"/>
        <w:rPr>
          <w:rFonts w:ascii="Arial Black" w:hAnsi="Arial Black"/>
          <w:b/>
          <w:sz w:val="20"/>
          <w:szCs w:val="20"/>
        </w:rPr>
      </w:pPr>
    </w:p>
    <w:p w:rsidR="00420120" w:rsidRPr="00332F4E" w:rsidRDefault="00420120" w:rsidP="002E480D">
      <w:pPr>
        <w:pStyle w:val="a9"/>
        <w:spacing w:after="0"/>
        <w:jc w:val="center"/>
        <w:rPr>
          <w:b/>
          <w:sz w:val="36"/>
          <w:szCs w:val="36"/>
        </w:rPr>
      </w:pPr>
      <w:r w:rsidRPr="00332F4E">
        <w:rPr>
          <w:b/>
          <w:sz w:val="36"/>
          <w:szCs w:val="36"/>
        </w:rPr>
        <w:t>МЕТОДОЛОГИЧЕСКИЕ ПОЯСНЕНИЯ</w:t>
      </w:r>
    </w:p>
    <w:p w:rsidR="002E480D" w:rsidRPr="003D558C" w:rsidRDefault="002E480D" w:rsidP="002E480D">
      <w:pPr>
        <w:pStyle w:val="a9"/>
        <w:spacing w:after="0"/>
        <w:jc w:val="center"/>
        <w:rPr>
          <w:rFonts w:ascii="Arial Black" w:hAnsi="Arial Black"/>
          <w:b/>
          <w:sz w:val="28"/>
          <w:szCs w:val="28"/>
        </w:rPr>
      </w:pPr>
    </w:p>
    <w:p w:rsidR="00420120" w:rsidRPr="00332F4E" w:rsidRDefault="00E96CF5" w:rsidP="00F737D5">
      <w:pPr>
        <w:pStyle w:val="a9"/>
        <w:spacing w:before="40" w:afterLines="40" w:after="96"/>
        <w:jc w:val="both"/>
        <w:rPr>
          <w:sz w:val="28"/>
        </w:rPr>
      </w:pPr>
      <w:r w:rsidRPr="00332F4E">
        <w:rPr>
          <w:b/>
          <w:sz w:val="28"/>
        </w:rPr>
        <w:t>Под и</w:t>
      </w:r>
      <w:r w:rsidR="00420120" w:rsidRPr="00332F4E">
        <w:rPr>
          <w:b/>
          <w:sz w:val="28"/>
        </w:rPr>
        <w:t>нформационны</w:t>
      </w:r>
      <w:r w:rsidRPr="00332F4E">
        <w:rPr>
          <w:b/>
          <w:sz w:val="28"/>
        </w:rPr>
        <w:t>ми</w:t>
      </w:r>
      <w:r w:rsidR="00420120" w:rsidRPr="00332F4E">
        <w:rPr>
          <w:b/>
          <w:sz w:val="28"/>
        </w:rPr>
        <w:t xml:space="preserve"> и коммуникационны</w:t>
      </w:r>
      <w:r w:rsidRPr="00332F4E">
        <w:rPr>
          <w:b/>
          <w:sz w:val="28"/>
        </w:rPr>
        <w:t>ми</w:t>
      </w:r>
      <w:r w:rsidR="00420120" w:rsidRPr="00332F4E">
        <w:rPr>
          <w:b/>
          <w:sz w:val="28"/>
        </w:rPr>
        <w:t xml:space="preserve"> технологи</w:t>
      </w:r>
      <w:r w:rsidRPr="00332F4E">
        <w:rPr>
          <w:b/>
          <w:sz w:val="28"/>
        </w:rPr>
        <w:t>ям</w:t>
      </w:r>
      <w:r w:rsidR="00420120" w:rsidRPr="00332F4E">
        <w:rPr>
          <w:b/>
          <w:sz w:val="28"/>
        </w:rPr>
        <w:t>и (ИКТ)</w:t>
      </w:r>
      <w:r w:rsidR="00420120" w:rsidRPr="00332F4E">
        <w:rPr>
          <w:sz w:val="28"/>
        </w:rPr>
        <w:t xml:space="preserve"> </w:t>
      </w:r>
      <w:r w:rsidRPr="00332F4E">
        <w:rPr>
          <w:sz w:val="28"/>
        </w:rPr>
        <w:t>п</w:t>
      </w:r>
      <w:r w:rsidRPr="00332F4E">
        <w:rPr>
          <w:sz w:val="28"/>
        </w:rPr>
        <w:t>о</w:t>
      </w:r>
      <w:r w:rsidRPr="00332F4E">
        <w:rPr>
          <w:sz w:val="28"/>
        </w:rPr>
        <w:t>нимаются</w:t>
      </w:r>
      <w:r w:rsidR="00420120" w:rsidRPr="00332F4E">
        <w:rPr>
          <w:sz w:val="28"/>
        </w:rPr>
        <w:t xml:space="preserve"> технологии, использующие средства микроэлектроники для сбора, хранения, обработки, поиска, передачи и представления данных, текстов, обр</w:t>
      </w:r>
      <w:r w:rsidR="00420120" w:rsidRPr="00332F4E">
        <w:rPr>
          <w:sz w:val="28"/>
        </w:rPr>
        <w:t>а</w:t>
      </w:r>
      <w:r w:rsidR="00420120" w:rsidRPr="00332F4E">
        <w:rPr>
          <w:sz w:val="28"/>
        </w:rPr>
        <w:t>зов и звука.</w:t>
      </w:r>
    </w:p>
    <w:p w:rsidR="00C4678B" w:rsidRPr="00332F4E" w:rsidRDefault="00C4678B" w:rsidP="00F737D5">
      <w:pPr>
        <w:pStyle w:val="a9"/>
        <w:spacing w:before="40" w:afterLines="40" w:after="96"/>
        <w:jc w:val="both"/>
        <w:rPr>
          <w:sz w:val="28"/>
          <w:szCs w:val="28"/>
        </w:rPr>
      </w:pPr>
      <w:r w:rsidRPr="00332F4E">
        <w:rPr>
          <w:b/>
          <w:bCs/>
          <w:sz w:val="28"/>
          <w:szCs w:val="28"/>
        </w:rPr>
        <w:t>Электронная вычислительная машина</w:t>
      </w:r>
      <w:r w:rsidRPr="00332F4E">
        <w:rPr>
          <w:sz w:val="28"/>
          <w:szCs w:val="28"/>
        </w:rPr>
        <w:t xml:space="preserve"> (</w:t>
      </w:r>
      <w:r w:rsidRPr="00332F4E">
        <w:rPr>
          <w:b/>
          <w:bCs/>
          <w:sz w:val="28"/>
          <w:szCs w:val="28"/>
        </w:rPr>
        <w:t>ЭВМ)</w:t>
      </w:r>
      <w:r w:rsidRPr="00332F4E">
        <w:rPr>
          <w:sz w:val="28"/>
          <w:szCs w:val="28"/>
        </w:rPr>
        <w:t> — комплекс технических средств, предназначенных для автоматической обработки информации в пр</w:t>
      </w:r>
      <w:r w:rsidRPr="00332F4E">
        <w:rPr>
          <w:sz w:val="28"/>
          <w:szCs w:val="28"/>
        </w:rPr>
        <w:t>о</w:t>
      </w:r>
      <w:r w:rsidRPr="00332F4E">
        <w:rPr>
          <w:sz w:val="28"/>
          <w:szCs w:val="28"/>
        </w:rPr>
        <w:t>цессе решения вычислительных и информационных задач.</w:t>
      </w:r>
    </w:p>
    <w:p w:rsidR="00574985" w:rsidRPr="00332F4E" w:rsidRDefault="00C4678B" w:rsidP="00F737D5">
      <w:pPr>
        <w:pStyle w:val="ad"/>
        <w:spacing w:before="40" w:beforeAutospacing="0" w:afterLines="40" w:after="96" w:afterAutospacing="0"/>
        <w:jc w:val="both"/>
        <w:rPr>
          <w:sz w:val="28"/>
          <w:szCs w:val="28"/>
        </w:rPr>
      </w:pPr>
      <w:r w:rsidRPr="00332F4E">
        <w:rPr>
          <w:b/>
          <w:bCs/>
          <w:sz w:val="28"/>
          <w:szCs w:val="28"/>
        </w:rPr>
        <w:t>Персональный компьютер</w:t>
      </w:r>
      <w:r w:rsidRPr="00332F4E">
        <w:rPr>
          <w:sz w:val="28"/>
          <w:szCs w:val="28"/>
        </w:rPr>
        <w:t xml:space="preserve"> (</w:t>
      </w:r>
      <w:r w:rsidRPr="00332F4E">
        <w:rPr>
          <w:b/>
          <w:bCs/>
          <w:sz w:val="28"/>
          <w:szCs w:val="28"/>
        </w:rPr>
        <w:t>ПК)</w:t>
      </w:r>
      <w:r w:rsidRPr="00332F4E">
        <w:rPr>
          <w:sz w:val="28"/>
          <w:szCs w:val="28"/>
        </w:rPr>
        <w:t xml:space="preserve"> - компьютер, предназначенный для эксплу</w:t>
      </w:r>
      <w:r w:rsidRPr="00332F4E">
        <w:rPr>
          <w:sz w:val="28"/>
          <w:szCs w:val="28"/>
        </w:rPr>
        <w:t>а</w:t>
      </w:r>
      <w:r w:rsidRPr="00332F4E">
        <w:rPr>
          <w:sz w:val="28"/>
          <w:szCs w:val="28"/>
        </w:rPr>
        <w:t xml:space="preserve">тации одним пользователем, то есть для личного использования. </w:t>
      </w:r>
    </w:p>
    <w:p w:rsidR="00095A4F" w:rsidRPr="00332F4E" w:rsidRDefault="00095A4F" w:rsidP="00F737D5">
      <w:pPr>
        <w:spacing w:before="40" w:afterLines="40" w:after="96"/>
        <w:jc w:val="both"/>
        <w:rPr>
          <w:sz w:val="28"/>
          <w:szCs w:val="28"/>
        </w:rPr>
      </w:pPr>
      <w:r w:rsidRPr="00332F4E">
        <w:rPr>
          <w:rFonts w:cs="Arial"/>
          <w:b/>
          <w:bCs/>
          <w:sz w:val="28"/>
          <w:szCs w:val="28"/>
        </w:rPr>
        <w:t>Локальная вычислительная сеть</w:t>
      </w:r>
      <w:r w:rsidRPr="00332F4E">
        <w:rPr>
          <w:rFonts w:cs="Arial"/>
          <w:sz w:val="28"/>
          <w:szCs w:val="28"/>
        </w:rPr>
        <w:t xml:space="preserve"> </w:t>
      </w:r>
      <w:r w:rsidRPr="00332F4E">
        <w:rPr>
          <w:rFonts w:cs="Arial"/>
          <w:b/>
          <w:sz w:val="28"/>
          <w:szCs w:val="28"/>
        </w:rPr>
        <w:t>(ЛВС)</w:t>
      </w:r>
      <w:r w:rsidRPr="00332F4E">
        <w:rPr>
          <w:rFonts w:cs="Arial"/>
          <w:sz w:val="28"/>
          <w:szCs w:val="28"/>
        </w:rPr>
        <w:t xml:space="preserve"> соединя</w:t>
      </w:r>
      <w:r w:rsidR="00596783" w:rsidRPr="00332F4E">
        <w:rPr>
          <w:rFonts w:cs="Arial"/>
          <w:sz w:val="28"/>
          <w:szCs w:val="28"/>
        </w:rPr>
        <w:t>ет</w:t>
      </w:r>
      <w:r w:rsidRPr="00332F4E">
        <w:rPr>
          <w:rFonts w:cs="Arial"/>
          <w:sz w:val="28"/>
          <w:szCs w:val="28"/>
        </w:rPr>
        <w:t xml:space="preserve"> </w:t>
      </w:r>
      <w:r w:rsidRPr="00332F4E">
        <w:rPr>
          <w:color w:val="000000"/>
          <w:sz w:val="28"/>
          <w:szCs w:val="28"/>
        </w:rPr>
        <w:t>две или более ЭВМ (во</w:t>
      </w:r>
      <w:r w:rsidRPr="00332F4E">
        <w:rPr>
          <w:color w:val="000000"/>
          <w:sz w:val="28"/>
          <w:szCs w:val="28"/>
        </w:rPr>
        <w:t>з</w:t>
      </w:r>
      <w:r w:rsidRPr="00332F4E">
        <w:rPr>
          <w:color w:val="000000"/>
          <w:sz w:val="28"/>
          <w:szCs w:val="28"/>
        </w:rPr>
        <w:t>можно, разного типа), а также принтеры, сканеры, системы сигнализации (охранной, пожарной) и другое производственное оборудование или периф</w:t>
      </w:r>
      <w:r w:rsidRPr="00332F4E">
        <w:rPr>
          <w:color w:val="000000"/>
          <w:sz w:val="28"/>
          <w:szCs w:val="28"/>
        </w:rPr>
        <w:t>е</w:t>
      </w:r>
      <w:r w:rsidRPr="00332F4E">
        <w:rPr>
          <w:color w:val="000000"/>
          <w:sz w:val="28"/>
          <w:szCs w:val="28"/>
        </w:rPr>
        <w:t>рийные устройства, расположенные в пределах одного или нескольких сосе</w:t>
      </w:r>
      <w:r w:rsidRPr="00332F4E">
        <w:rPr>
          <w:color w:val="000000"/>
          <w:sz w:val="28"/>
          <w:szCs w:val="28"/>
        </w:rPr>
        <w:t>д</w:t>
      </w:r>
      <w:r w:rsidRPr="00332F4E">
        <w:rPr>
          <w:color w:val="000000"/>
          <w:sz w:val="28"/>
          <w:szCs w:val="28"/>
        </w:rPr>
        <w:t>них зданий, и не использует для этого средства связи общего назначения.</w:t>
      </w:r>
    </w:p>
    <w:p w:rsidR="00095A4F" w:rsidRPr="00332F4E" w:rsidRDefault="00420120" w:rsidP="00F737D5">
      <w:pPr>
        <w:spacing w:before="40" w:afterLines="40" w:after="96"/>
        <w:jc w:val="both"/>
        <w:rPr>
          <w:sz w:val="28"/>
          <w:szCs w:val="28"/>
        </w:rPr>
      </w:pPr>
      <w:r w:rsidRPr="00332F4E">
        <w:rPr>
          <w:b/>
          <w:bCs/>
          <w:sz w:val="28"/>
        </w:rPr>
        <w:t>Глобальная информационная сеть</w:t>
      </w:r>
      <w:r w:rsidRPr="00332F4E">
        <w:rPr>
          <w:sz w:val="28"/>
        </w:rPr>
        <w:t xml:space="preserve"> </w:t>
      </w:r>
      <w:r w:rsidR="00095A4F" w:rsidRPr="00332F4E">
        <w:rPr>
          <w:color w:val="000000"/>
          <w:sz w:val="28"/>
          <w:szCs w:val="28"/>
        </w:rPr>
        <w:t>охватывает совокупность электронно-вычислительных машин (ЭВМ) и / 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предоставляемыми тел</w:t>
      </w:r>
      <w:r w:rsidR="00095A4F" w:rsidRPr="00332F4E">
        <w:rPr>
          <w:color w:val="000000"/>
          <w:sz w:val="28"/>
          <w:szCs w:val="28"/>
        </w:rPr>
        <w:t>е</w:t>
      </w:r>
      <w:r w:rsidR="00095A4F" w:rsidRPr="00332F4E">
        <w:rPr>
          <w:color w:val="000000"/>
          <w:sz w:val="28"/>
          <w:szCs w:val="28"/>
        </w:rPr>
        <w:t>фонными компаниями или другими организациями связи. Глобальная инфо</w:t>
      </w:r>
      <w:r w:rsidR="00095A4F" w:rsidRPr="00332F4E">
        <w:rPr>
          <w:color w:val="000000"/>
          <w:sz w:val="28"/>
          <w:szCs w:val="28"/>
        </w:rPr>
        <w:t>р</w:t>
      </w:r>
      <w:r w:rsidR="00095A4F" w:rsidRPr="00332F4E">
        <w:rPr>
          <w:color w:val="000000"/>
          <w:sz w:val="28"/>
          <w:szCs w:val="28"/>
        </w:rPr>
        <w:t>мационная сеть обеспечивает пользователям возможность обмениваться и</w:t>
      </w:r>
      <w:r w:rsidR="00095A4F" w:rsidRPr="00332F4E">
        <w:rPr>
          <w:color w:val="000000"/>
          <w:sz w:val="28"/>
          <w:szCs w:val="28"/>
        </w:rPr>
        <w:t>н</w:t>
      </w:r>
      <w:r w:rsidR="00095A4F" w:rsidRPr="00332F4E">
        <w:rPr>
          <w:color w:val="000000"/>
          <w:sz w:val="28"/>
          <w:szCs w:val="28"/>
        </w:rPr>
        <w:t>формацией, совместно использовать технические и программные средства, и</w:t>
      </w:r>
      <w:r w:rsidR="00095A4F" w:rsidRPr="00332F4E">
        <w:rPr>
          <w:color w:val="000000"/>
          <w:sz w:val="28"/>
          <w:szCs w:val="28"/>
        </w:rPr>
        <w:t>н</w:t>
      </w:r>
      <w:r w:rsidR="00095A4F" w:rsidRPr="00332F4E">
        <w:rPr>
          <w:color w:val="000000"/>
          <w:sz w:val="28"/>
          <w:szCs w:val="28"/>
        </w:rPr>
        <w:t>формационные ресурсы. Глобальная сеть может быть, например, как общед</w:t>
      </w:r>
      <w:r w:rsidR="00095A4F" w:rsidRPr="00332F4E">
        <w:rPr>
          <w:color w:val="000000"/>
          <w:sz w:val="28"/>
          <w:szCs w:val="28"/>
        </w:rPr>
        <w:t>о</w:t>
      </w:r>
      <w:r w:rsidR="00095A4F" w:rsidRPr="00332F4E">
        <w:rPr>
          <w:color w:val="000000"/>
          <w:sz w:val="28"/>
          <w:szCs w:val="28"/>
        </w:rPr>
        <w:t>ступной (Интернет), так и специализированной (</w:t>
      </w:r>
      <w:r w:rsidR="00E96CF5" w:rsidRPr="00332F4E">
        <w:rPr>
          <w:color w:val="000000"/>
          <w:sz w:val="28"/>
          <w:szCs w:val="28"/>
        </w:rPr>
        <w:t xml:space="preserve">например, </w:t>
      </w:r>
      <w:r w:rsidR="00095A4F" w:rsidRPr="00332F4E">
        <w:rPr>
          <w:color w:val="000000"/>
          <w:sz w:val="28"/>
          <w:szCs w:val="28"/>
        </w:rPr>
        <w:t xml:space="preserve">корпоративной или ведомственной – </w:t>
      </w:r>
      <w:proofErr w:type="spellStart"/>
      <w:r w:rsidR="00095A4F" w:rsidRPr="00332F4E">
        <w:rPr>
          <w:color w:val="000000"/>
          <w:sz w:val="28"/>
          <w:szCs w:val="28"/>
        </w:rPr>
        <w:t>Интранет</w:t>
      </w:r>
      <w:proofErr w:type="spellEnd"/>
      <w:r w:rsidR="00095A4F" w:rsidRPr="00332F4E">
        <w:rPr>
          <w:color w:val="000000"/>
          <w:sz w:val="28"/>
          <w:szCs w:val="28"/>
        </w:rPr>
        <w:t xml:space="preserve">, </w:t>
      </w:r>
      <w:proofErr w:type="spellStart"/>
      <w:r w:rsidR="00095A4F" w:rsidRPr="00332F4E">
        <w:rPr>
          <w:color w:val="000000"/>
          <w:sz w:val="28"/>
          <w:szCs w:val="28"/>
        </w:rPr>
        <w:t>Экстранет</w:t>
      </w:r>
      <w:proofErr w:type="spellEnd"/>
      <w:r w:rsidR="00095A4F" w:rsidRPr="00332F4E">
        <w:rPr>
          <w:color w:val="000000"/>
          <w:sz w:val="28"/>
          <w:szCs w:val="28"/>
        </w:rPr>
        <w:t>).</w:t>
      </w:r>
    </w:p>
    <w:p w:rsidR="00C01E09" w:rsidRPr="00332F4E" w:rsidRDefault="00C01E09" w:rsidP="00F737D5">
      <w:pPr>
        <w:pStyle w:val="a9"/>
        <w:suppressAutoHyphens/>
        <w:spacing w:before="40" w:afterLines="40" w:after="96"/>
        <w:jc w:val="both"/>
        <w:rPr>
          <w:sz w:val="28"/>
        </w:rPr>
      </w:pPr>
      <w:r w:rsidRPr="00332F4E">
        <w:rPr>
          <w:b/>
          <w:sz w:val="28"/>
        </w:rPr>
        <w:t>Интернет</w:t>
      </w:r>
      <w:r w:rsidRPr="00332F4E">
        <w:rPr>
          <w:sz w:val="28"/>
        </w:rPr>
        <w:t xml:space="preserve"> –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C01E09" w:rsidRPr="00332F4E" w:rsidRDefault="00C01E09" w:rsidP="00F737D5">
      <w:pPr>
        <w:pStyle w:val="a9"/>
        <w:suppressAutoHyphens/>
        <w:spacing w:before="40" w:afterLines="40" w:after="96"/>
        <w:jc w:val="both"/>
        <w:rPr>
          <w:sz w:val="28"/>
        </w:rPr>
      </w:pPr>
      <w:proofErr w:type="spellStart"/>
      <w:r w:rsidRPr="00332F4E">
        <w:rPr>
          <w:b/>
          <w:sz w:val="28"/>
        </w:rPr>
        <w:t>Интранет</w:t>
      </w:r>
      <w:proofErr w:type="spellEnd"/>
      <w:r w:rsidRPr="00332F4E">
        <w:rPr>
          <w:b/>
          <w:sz w:val="28"/>
        </w:rPr>
        <w:t xml:space="preserve"> – </w:t>
      </w:r>
      <w:r w:rsidRPr="00332F4E">
        <w:rPr>
          <w:sz w:val="28"/>
        </w:rPr>
        <w:t xml:space="preserve">распределенная корпоративная вычислительная сеть, базирующаяся на технологиях Интернета и предназначенная для обеспечения доступа </w:t>
      </w:r>
      <w:r w:rsidR="00200796" w:rsidRPr="00332F4E">
        <w:rPr>
          <w:sz w:val="28"/>
        </w:rPr>
        <w:t xml:space="preserve">сотрудников </w:t>
      </w:r>
      <w:r w:rsidRPr="00332F4E">
        <w:rPr>
          <w:sz w:val="28"/>
        </w:rPr>
        <w:t>к корпоративным информационным электронным ресурсам.</w:t>
      </w:r>
    </w:p>
    <w:p w:rsidR="00200796" w:rsidRPr="00332F4E" w:rsidRDefault="00200796" w:rsidP="00F737D5">
      <w:pPr>
        <w:pStyle w:val="a9"/>
        <w:suppressAutoHyphens/>
        <w:spacing w:before="40" w:afterLines="40" w:after="96"/>
        <w:jc w:val="both"/>
        <w:rPr>
          <w:sz w:val="28"/>
        </w:rPr>
      </w:pPr>
      <w:proofErr w:type="spellStart"/>
      <w:r w:rsidRPr="00332F4E">
        <w:rPr>
          <w:b/>
          <w:sz w:val="28"/>
        </w:rPr>
        <w:t>Экстранет</w:t>
      </w:r>
      <w:proofErr w:type="spellEnd"/>
      <w:r w:rsidRPr="00332F4E">
        <w:rPr>
          <w:sz w:val="28"/>
        </w:rPr>
        <w:t xml:space="preserve"> – расширение </w:t>
      </w:r>
      <w:proofErr w:type="spellStart"/>
      <w:r w:rsidRPr="00332F4E">
        <w:rPr>
          <w:sz w:val="28"/>
        </w:rPr>
        <w:t>Интранета</w:t>
      </w:r>
      <w:proofErr w:type="spellEnd"/>
      <w:r w:rsidRPr="00332F4E">
        <w:rPr>
          <w:sz w:val="28"/>
        </w:rPr>
        <w:t>, содержащее выделенные области, к которым разрешен доступ внешним пользователям. Например, частичное предоставление доступа к корпоративным данным внешним пользователям о д</w:t>
      </w:r>
      <w:r w:rsidR="00FA6C2F" w:rsidRPr="00332F4E">
        <w:rPr>
          <w:sz w:val="28"/>
        </w:rPr>
        <w:t>в</w:t>
      </w:r>
      <w:r w:rsidRPr="00332F4E">
        <w:rPr>
          <w:sz w:val="28"/>
        </w:rPr>
        <w:t xml:space="preserve">ижении их заказов или о наличии </w:t>
      </w:r>
      <w:r w:rsidR="00FA6C2F" w:rsidRPr="00332F4E">
        <w:rPr>
          <w:sz w:val="28"/>
        </w:rPr>
        <w:t>продукции</w:t>
      </w:r>
      <w:r w:rsidRPr="00332F4E">
        <w:rPr>
          <w:sz w:val="28"/>
        </w:rPr>
        <w:t xml:space="preserve"> на складе.</w:t>
      </w:r>
    </w:p>
    <w:p w:rsidR="00420120" w:rsidRPr="00332F4E" w:rsidRDefault="00420120" w:rsidP="00F737D5">
      <w:pPr>
        <w:pStyle w:val="a9"/>
        <w:spacing w:before="40" w:afterLines="40" w:after="96"/>
        <w:jc w:val="both"/>
        <w:rPr>
          <w:sz w:val="28"/>
        </w:rPr>
      </w:pPr>
      <w:r w:rsidRPr="00332F4E">
        <w:rPr>
          <w:b/>
          <w:bCs/>
          <w:sz w:val="28"/>
        </w:rPr>
        <w:t>Электронная почта</w:t>
      </w:r>
      <w:r w:rsidRPr="00332F4E">
        <w:rPr>
          <w:sz w:val="28"/>
        </w:rPr>
        <w:t xml:space="preserve"> – наиболее распространенная услуга Интернета, благодаря которой можно посылать и принимать сообщения любому человеку, имеющему соединение с Интернетом.</w:t>
      </w:r>
    </w:p>
    <w:p w:rsidR="00462CF9" w:rsidRPr="00332F4E" w:rsidRDefault="00462CF9" w:rsidP="00596783">
      <w:pPr>
        <w:jc w:val="both"/>
        <w:rPr>
          <w:b/>
          <w:bCs/>
          <w:sz w:val="28"/>
        </w:rPr>
      </w:pPr>
    </w:p>
    <w:p w:rsidR="00596783" w:rsidRPr="00332F4E" w:rsidRDefault="00596783" w:rsidP="00596783">
      <w:pPr>
        <w:jc w:val="both"/>
        <w:rPr>
          <w:sz w:val="28"/>
        </w:rPr>
      </w:pPr>
      <w:r w:rsidRPr="00332F4E">
        <w:rPr>
          <w:b/>
          <w:bCs/>
          <w:sz w:val="28"/>
        </w:rPr>
        <w:lastRenderedPageBreak/>
        <w:t>Веб</w:t>
      </w:r>
      <w:r w:rsidR="00420120" w:rsidRPr="00332F4E">
        <w:rPr>
          <w:b/>
          <w:bCs/>
          <w:sz w:val="28"/>
        </w:rPr>
        <w:t xml:space="preserve">-сайт </w:t>
      </w:r>
      <w:r w:rsidR="00420120" w:rsidRPr="00332F4E">
        <w:rPr>
          <w:bCs/>
          <w:sz w:val="28"/>
        </w:rPr>
        <w:t>–</w:t>
      </w:r>
      <w:r w:rsidR="00420120" w:rsidRPr="00332F4E">
        <w:rPr>
          <w:b/>
          <w:bCs/>
          <w:sz w:val="28"/>
        </w:rPr>
        <w:t xml:space="preserve"> </w:t>
      </w:r>
      <w:r w:rsidRPr="00332F4E">
        <w:rPr>
          <w:sz w:val="28"/>
        </w:rPr>
        <w:t>место в Интернете, которое определяется адресом, имеет владельца и состоит из веб-страниц. В статистическом наблюдении организация считается имеющей веб-сайт, если у нее есть хотя бы одна собственная страница в сети Интернет, на которой публикуется и регулярно (не реже одного раза в полгода) обновляется информация.</w:t>
      </w:r>
    </w:p>
    <w:p w:rsidR="00596783" w:rsidRPr="00332F4E" w:rsidRDefault="00596783" w:rsidP="00596783">
      <w:pPr>
        <w:spacing w:before="40"/>
        <w:jc w:val="both"/>
        <w:rPr>
          <w:sz w:val="28"/>
        </w:rPr>
      </w:pPr>
      <w:r w:rsidRPr="00332F4E">
        <w:rPr>
          <w:b/>
          <w:sz w:val="28"/>
        </w:rPr>
        <w:t>Широкополосный доступ к сети Интернет</w:t>
      </w:r>
      <w:r w:rsidRPr="00332F4E">
        <w:rPr>
          <w:sz w:val="28"/>
        </w:rPr>
        <w:t xml:space="preserve"> - доступ к Интернету со скор</w:t>
      </w:r>
      <w:r w:rsidRPr="00332F4E">
        <w:rPr>
          <w:sz w:val="28"/>
        </w:rPr>
        <w:t>о</w:t>
      </w:r>
      <w:r w:rsidRPr="00332F4E">
        <w:rPr>
          <w:sz w:val="28"/>
        </w:rPr>
        <w:t>стью передачи данных 256 Кбит/сек. и выше.</w:t>
      </w:r>
    </w:p>
    <w:p w:rsidR="00596783" w:rsidRPr="00332F4E" w:rsidRDefault="00596783" w:rsidP="00596783">
      <w:pPr>
        <w:spacing w:before="40"/>
        <w:jc w:val="both"/>
        <w:rPr>
          <w:sz w:val="28"/>
        </w:rPr>
      </w:pPr>
      <w:r w:rsidRPr="00332F4E">
        <w:rPr>
          <w:b/>
          <w:sz w:val="28"/>
        </w:rPr>
        <w:t>Специальные программные средства</w:t>
      </w:r>
      <w:r w:rsidRPr="00332F4E">
        <w:rPr>
          <w:sz w:val="28"/>
        </w:rPr>
        <w:t xml:space="preserve"> - программные средства, используемые для решения задач определенного класса независимо от того, разработаны ли эти программные средства собственными силами организации, приобретены у других разработчиков, выполнены по заказу сторонними фирмами или специ</w:t>
      </w:r>
      <w:r w:rsidRPr="00332F4E">
        <w:rPr>
          <w:sz w:val="28"/>
        </w:rPr>
        <w:t>а</w:t>
      </w:r>
      <w:r w:rsidRPr="00332F4E">
        <w:rPr>
          <w:sz w:val="28"/>
        </w:rPr>
        <w:t>листами либо получены в пользование на иных условиях. В их составе не уч</w:t>
      </w:r>
      <w:r w:rsidRPr="00332F4E">
        <w:rPr>
          <w:sz w:val="28"/>
        </w:rPr>
        <w:t>и</w:t>
      </w:r>
      <w:r w:rsidRPr="00332F4E">
        <w:rPr>
          <w:sz w:val="28"/>
        </w:rPr>
        <w:t>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 п.</w:t>
      </w:r>
    </w:p>
    <w:p w:rsidR="00320EAF" w:rsidRPr="00332F4E" w:rsidRDefault="00596783" w:rsidP="00320EAF">
      <w:pPr>
        <w:spacing w:before="40"/>
        <w:jc w:val="both"/>
        <w:rPr>
          <w:sz w:val="28"/>
        </w:rPr>
      </w:pPr>
      <w:r w:rsidRPr="00332F4E">
        <w:rPr>
          <w:b/>
          <w:sz w:val="28"/>
          <w:lang w:val="en-US"/>
        </w:rPr>
        <w:t>ERP</w:t>
      </w:r>
      <w:r w:rsidRPr="00332F4E">
        <w:rPr>
          <w:b/>
          <w:sz w:val="28"/>
        </w:rPr>
        <w:t>-систем</w:t>
      </w:r>
      <w:r w:rsidR="00320EAF" w:rsidRPr="00332F4E">
        <w:rPr>
          <w:b/>
          <w:sz w:val="28"/>
        </w:rPr>
        <w:t>а</w:t>
      </w:r>
      <w:r w:rsidRPr="00332F4E">
        <w:rPr>
          <w:b/>
          <w:sz w:val="28"/>
        </w:rPr>
        <w:t xml:space="preserve"> (</w:t>
      </w:r>
      <w:r w:rsidRPr="00332F4E">
        <w:rPr>
          <w:b/>
          <w:sz w:val="28"/>
          <w:lang w:val="en-US"/>
        </w:rPr>
        <w:t>Enterprise</w:t>
      </w:r>
      <w:r w:rsidRPr="00332F4E">
        <w:rPr>
          <w:b/>
          <w:sz w:val="28"/>
        </w:rPr>
        <w:t xml:space="preserve"> </w:t>
      </w:r>
      <w:r w:rsidRPr="00332F4E">
        <w:rPr>
          <w:b/>
          <w:sz w:val="28"/>
          <w:lang w:val="en-US"/>
        </w:rPr>
        <w:t>Resource</w:t>
      </w:r>
      <w:r w:rsidRPr="00332F4E">
        <w:rPr>
          <w:b/>
          <w:sz w:val="28"/>
        </w:rPr>
        <w:t xml:space="preserve"> </w:t>
      </w:r>
      <w:r w:rsidRPr="00332F4E">
        <w:rPr>
          <w:b/>
          <w:sz w:val="28"/>
          <w:lang w:val="en-US"/>
        </w:rPr>
        <w:t>Planning</w:t>
      </w:r>
      <w:r w:rsidRPr="00332F4E">
        <w:rPr>
          <w:b/>
          <w:sz w:val="28"/>
        </w:rPr>
        <w:t xml:space="preserve">) </w:t>
      </w:r>
      <w:r w:rsidRPr="00332F4E">
        <w:rPr>
          <w:sz w:val="28"/>
        </w:rPr>
        <w:t>–</w:t>
      </w:r>
      <w:r w:rsidR="00320EAF" w:rsidRPr="00332F4E">
        <w:rPr>
          <w:sz w:val="28"/>
        </w:rPr>
        <w:t>система планирования ресурсов организации, включающая одно или несколько программных приложений, по</w:t>
      </w:r>
      <w:r w:rsidR="00320EAF" w:rsidRPr="00332F4E">
        <w:rPr>
          <w:sz w:val="28"/>
        </w:rPr>
        <w:t>з</w:t>
      </w:r>
      <w:r w:rsidR="00320EAF" w:rsidRPr="00332F4E">
        <w:rPr>
          <w:sz w:val="28"/>
        </w:rPr>
        <w:t>воляющих интегрировать информацию и производственные процессы (фун</w:t>
      </w:r>
      <w:r w:rsidR="00320EAF" w:rsidRPr="00332F4E">
        <w:rPr>
          <w:sz w:val="28"/>
        </w:rPr>
        <w:t>к</w:t>
      </w:r>
      <w:r w:rsidR="00320EAF" w:rsidRPr="00332F4E">
        <w:rPr>
          <w:sz w:val="28"/>
        </w:rPr>
        <w:t xml:space="preserve">ции) подразделений организации. </w:t>
      </w:r>
      <w:proofErr w:type="gramStart"/>
      <w:r w:rsidR="00320EAF" w:rsidRPr="00332F4E">
        <w:rPr>
          <w:sz w:val="28"/>
        </w:rPr>
        <w:t>ERP-система интегрирует планирование, з</w:t>
      </w:r>
      <w:r w:rsidR="00320EAF" w:rsidRPr="00332F4E">
        <w:rPr>
          <w:sz w:val="28"/>
        </w:rPr>
        <w:t>а</w:t>
      </w:r>
      <w:r w:rsidR="00320EAF" w:rsidRPr="00332F4E">
        <w:rPr>
          <w:sz w:val="28"/>
        </w:rPr>
        <w:t>купки, сбыт, маркетинг, взаимодействие с заказчиками, финансы, кадровые р</w:t>
      </w:r>
      <w:r w:rsidR="00320EAF" w:rsidRPr="00332F4E">
        <w:rPr>
          <w:sz w:val="28"/>
        </w:rPr>
        <w:t>е</w:t>
      </w:r>
      <w:r w:rsidR="00320EAF" w:rsidRPr="00332F4E">
        <w:rPr>
          <w:sz w:val="28"/>
        </w:rPr>
        <w:t>сурсы и т. п.</w:t>
      </w:r>
      <w:proofErr w:type="gramEnd"/>
    </w:p>
    <w:p w:rsidR="00320EAF" w:rsidRPr="00332F4E" w:rsidRDefault="00320EAF" w:rsidP="00320EAF">
      <w:pPr>
        <w:spacing w:before="40"/>
        <w:jc w:val="both"/>
        <w:rPr>
          <w:sz w:val="28"/>
        </w:rPr>
      </w:pPr>
      <w:r w:rsidRPr="00332F4E">
        <w:rPr>
          <w:b/>
          <w:sz w:val="28"/>
          <w:lang w:val="en-US"/>
        </w:rPr>
        <w:t>CRM</w:t>
      </w:r>
      <w:r w:rsidRPr="00332F4E">
        <w:rPr>
          <w:b/>
          <w:sz w:val="28"/>
        </w:rPr>
        <w:t>-система (</w:t>
      </w:r>
      <w:r w:rsidRPr="00332F4E">
        <w:rPr>
          <w:b/>
          <w:sz w:val="28"/>
          <w:lang w:val="en-US"/>
        </w:rPr>
        <w:t>Customers</w:t>
      </w:r>
      <w:r w:rsidRPr="00332F4E">
        <w:rPr>
          <w:b/>
          <w:sz w:val="28"/>
        </w:rPr>
        <w:t xml:space="preserve"> </w:t>
      </w:r>
      <w:r w:rsidRPr="00332F4E">
        <w:rPr>
          <w:b/>
          <w:sz w:val="28"/>
          <w:lang w:val="en-US"/>
        </w:rPr>
        <w:t>Relationship</w:t>
      </w:r>
      <w:r w:rsidRPr="00332F4E">
        <w:rPr>
          <w:b/>
          <w:sz w:val="28"/>
        </w:rPr>
        <w:t xml:space="preserve"> </w:t>
      </w:r>
      <w:r w:rsidRPr="00332F4E">
        <w:rPr>
          <w:b/>
          <w:sz w:val="28"/>
          <w:lang w:val="en-US"/>
        </w:rPr>
        <w:t>Management</w:t>
      </w:r>
      <w:r w:rsidRPr="00332F4E">
        <w:rPr>
          <w:b/>
          <w:sz w:val="28"/>
        </w:rPr>
        <w:t xml:space="preserve">) </w:t>
      </w:r>
      <w:r w:rsidRPr="00332F4E">
        <w:rPr>
          <w:sz w:val="28"/>
        </w:rPr>
        <w:t>– система управления отношениями с клиентами. С ее помощью организация собирает и накапливает информацию о различных сторонах деятельности своих клиентов: о наличии / потребности товаров (работ, услуг), о циклах продажи, ценах на товары (раб</w:t>
      </w:r>
      <w:r w:rsidRPr="00332F4E">
        <w:rPr>
          <w:sz w:val="28"/>
        </w:rPr>
        <w:t>о</w:t>
      </w:r>
      <w:r w:rsidRPr="00332F4E">
        <w:rPr>
          <w:sz w:val="28"/>
        </w:rPr>
        <w:t>ты, услуги) и т. п.</w:t>
      </w:r>
    </w:p>
    <w:p w:rsidR="00320EAF" w:rsidRPr="00332F4E" w:rsidRDefault="00320EAF" w:rsidP="00F737D5">
      <w:pPr>
        <w:tabs>
          <w:tab w:val="left" w:pos="4275"/>
        </w:tabs>
        <w:spacing w:before="40" w:afterLines="40" w:after="96"/>
        <w:jc w:val="both"/>
        <w:rPr>
          <w:sz w:val="28"/>
        </w:rPr>
      </w:pPr>
      <w:r w:rsidRPr="00332F4E">
        <w:rPr>
          <w:b/>
          <w:sz w:val="28"/>
          <w:lang w:val="en-US"/>
        </w:rPr>
        <w:t>SCM</w:t>
      </w:r>
      <w:r w:rsidRPr="00332F4E">
        <w:rPr>
          <w:b/>
          <w:sz w:val="28"/>
        </w:rPr>
        <w:t>-системы (</w:t>
      </w:r>
      <w:r w:rsidRPr="00332F4E">
        <w:rPr>
          <w:b/>
          <w:sz w:val="28"/>
          <w:lang w:val="en-US"/>
        </w:rPr>
        <w:t>Supply</w:t>
      </w:r>
      <w:r w:rsidRPr="00332F4E">
        <w:rPr>
          <w:b/>
          <w:sz w:val="28"/>
        </w:rPr>
        <w:t xml:space="preserve"> </w:t>
      </w:r>
      <w:r w:rsidRPr="00332F4E">
        <w:rPr>
          <w:b/>
          <w:sz w:val="28"/>
          <w:lang w:val="en-US"/>
        </w:rPr>
        <w:t>Chain</w:t>
      </w:r>
      <w:r w:rsidRPr="00332F4E">
        <w:rPr>
          <w:b/>
          <w:sz w:val="28"/>
        </w:rPr>
        <w:t xml:space="preserve"> </w:t>
      </w:r>
      <w:r w:rsidRPr="00332F4E">
        <w:rPr>
          <w:b/>
          <w:sz w:val="28"/>
          <w:lang w:val="en-US"/>
        </w:rPr>
        <w:t>Management</w:t>
      </w:r>
      <w:r w:rsidRPr="00332F4E">
        <w:rPr>
          <w:b/>
          <w:sz w:val="28"/>
        </w:rPr>
        <w:t xml:space="preserve">) – </w:t>
      </w:r>
      <w:r w:rsidRPr="00332F4E">
        <w:rPr>
          <w:sz w:val="28"/>
        </w:rPr>
        <w:t>система, обеспечивающая авт</w:t>
      </w:r>
      <w:r w:rsidRPr="00332F4E">
        <w:rPr>
          <w:sz w:val="28"/>
        </w:rPr>
        <w:t>о</w:t>
      </w:r>
      <w:r w:rsidRPr="00332F4E">
        <w:rPr>
          <w:sz w:val="28"/>
        </w:rPr>
        <w:t>матическую связь с системой управления заказами поставщиков / покупателей.</w:t>
      </w:r>
    </w:p>
    <w:p w:rsidR="006A008E" w:rsidRPr="00332F4E" w:rsidRDefault="006A008E" w:rsidP="00F737D5">
      <w:pPr>
        <w:tabs>
          <w:tab w:val="left" w:pos="4275"/>
        </w:tabs>
        <w:spacing w:before="40" w:afterLines="40" w:after="96"/>
        <w:jc w:val="both"/>
        <w:rPr>
          <w:sz w:val="28"/>
        </w:rPr>
      </w:pPr>
      <w:proofErr w:type="gramStart"/>
      <w:r w:rsidRPr="00332F4E">
        <w:rPr>
          <w:b/>
          <w:sz w:val="28"/>
          <w:lang w:val="en-US"/>
        </w:rPr>
        <w:t>ISD</w:t>
      </w:r>
      <w:r w:rsidR="0062741E" w:rsidRPr="00332F4E">
        <w:rPr>
          <w:b/>
          <w:sz w:val="28"/>
          <w:lang w:val="en-US"/>
        </w:rPr>
        <w:t>N</w:t>
      </w:r>
      <w:r w:rsidRPr="00332F4E">
        <w:rPr>
          <w:b/>
          <w:sz w:val="28"/>
        </w:rPr>
        <w:t xml:space="preserve"> связь</w:t>
      </w:r>
      <w:r w:rsidR="00526D59" w:rsidRPr="00332F4E">
        <w:rPr>
          <w:b/>
          <w:sz w:val="28"/>
        </w:rPr>
        <w:t xml:space="preserve"> (</w:t>
      </w:r>
      <w:r w:rsidR="00526D59" w:rsidRPr="00332F4E">
        <w:rPr>
          <w:b/>
          <w:sz w:val="28"/>
          <w:lang w:val="en-US"/>
        </w:rPr>
        <w:t>Integrated</w:t>
      </w:r>
      <w:r w:rsidR="00526D59" w:rsidRPr="00332F4E">
        <w:rPr>
          <w:b/>
          <w:sz w:val="28"/>
        </w:rPr>
        <w:t xml:space="preserve"> </w:t>
      </w:r>
      <w:r w:rsidR="00526D59" w:rsidRPr="00332F4E">
        <w:rPr>
          <w:b/>
          <w:sz w:val="28"/>
          <w:lang w:val="en-US"/>
        </w:rPr>
        <w:t>Services</w:t>
      </w:r>
      <w:r w:rsidR="00526D59" w:rsidRPr="00332F4E">
        <w:rPr>
          <w:b/>
          <w:sz w:val="28"/>
        </w:rPr>
        <w:t xml:space="preserve"> </w:t>
      </w:r>
      <w:r w:rsidR="00526D59" w:rsidRPr="00332F4E">
        <w:rPr>
          <w:b/>
          <w:sz w:val="28"/>
          <w:lang w:val="en-US"/>
        </w:rPr>
        <w:t>Digital</w:t>
      </w:r>
      <w:r w:rsidR="00526D59" w:rsidRPr="00332F4E">
        <w:rPr>
          <w:b/>
          <w:sz w:val="28"/>
        </w:rPr>
        <w:t xml:space="preserve"> </w:t>
      </w:r>
      <w:r w:rsidR="00A9604A" w:rsidRPr="00332F4E">
        <w:rPr>
          <w:b/>
          <w:sz w:val="28"/>
          <w:lang w:val="en-US"/>
        </w:rPr>
        <w:t>Network</w:t>
      </w:r>
      <w:r w:rsidR="00526D59" w:rsidRPr="00332F4E">
        <w:rPr>
          <w:b/>
          <w:sz w:val="28"/>
        </w:rPr>
        <w:t>)</w:t>
      </w:r>
      <w:r w:rsidRPr="00332F4E">
        <w:rPr>
          <w:b/>
          <w:sz w:val="28"/>
        </w:rPr>
        <w:t xml:space="preserve"> – </w:t>
      </w:r>
      <w:r w:rsidRPr="00332F4E">
        <w:rPr>
          <w:sz w:val="28"/>
        </w:rPr>
        <w:t>отдельная цифровая связь, которая предоставляет пользователю выделенное высокоскоростное соедин</w:t>
      </w:r>
      <w:r w:rsidRPr="00332F4E">
        <w:rPr>
          <w:sz w:val="28"/>
        </w:rPr>
        <w:t>е</w:t>
      </w:r>
      <w:r w:rsidRPr="00332F4E">
        <w:rPr>
          <w:sz w:val="28"/>
        </w:rPr>
        <w:t>ние, удобное для передачи больших файлов до 64 Кбит/с.</w:t>
      </w:r>
      <w:proofErr w:type="gramEnd"/>
    </w:p>
    <w:p w:rsidR="00332F4E" w:rsidRPr="00773D3D" w:rsidRDefault="00320EAF" w:rsidP="00320EAF">
      <w:pPr>
        <w:spacing w:before="40"/>
        <w:jc w:val="both"/>
        <w:rPr>
          <w:sz w:val="28"/>
        </w:rPr>
      </w:pPr>
      <w:proofErr w:type="gramStart"/>
      <w:r w:rsidRPr="00332F4E">
        <w:rPr>
          <w:b/>
          <w:sz w:val="28"/>
        </w:rPr>
        <w:t>Затраты на информационные и коммуникационные технологии</w:t>
      </w:r>
      <w:r w:rsidRPr="00332F4E">
        <w:rPr>
          <w:sz w:val="28"/>
        </w:rPr>
        <w:t xml:space="preserve"> предста</w:t>
      </w:r>
      <w:r w:rsidRPr="00332F4E">
        <w:rPr>
          <w:sz w:val="28"/>
        </w:rPr>
        <w:t>в</w:t>
      </w:r>
      <w:r w:rsidRPr="00332F4E">
        <w:rPr>
          <w:sz w:val="28"/>
        </w:rPr>
        <w:t>ляют собой выраженные в денежной форме фактические расходы организации, связанные с закупкой вычислительной техники и программного обеспечения, оплатой услуг связи, обучением сотрудников разработке и применению ИКТ, оплатой услуг сторонних организаций и специалистов, а также прочие расходы на ИКТ, включая затраты организации на разработку программных средств собственными силами.</w:t>
      </w:r>
      <w:proofErr w:type="gramEnd"/>
      <w:r w:rsidRPr="00332F4E">
        <w:rPr>
          <w:sz w:val="28"/>
        </w:rPr>
        <w:t xml:space="preserve"> В составе затрат на ИКТ учитываются </w:t>
      </w:r>
      <w:proofErr w:type="gramStart"/>
      <w:r w:rsidRPr="00332F4E">
        <w:rPr>
          <w:sz w:val="28"/>
        </w:rPr>
        <w:t>текущие</w:t>
      </w:r>
      <w:proofErr w:type="gramEnd"/>
      <w:r w:rsidRPr="00332F4E">
        <w:rPr>
          <w:sz w:val="28"/>
        </w:rPr>
        <w:t xml:space="preserve"> и </w:t>
      </w:r>
      <w:proofErr w:type="spellStart"/>
      <w:r w:rsidRPr="00332F4E">
        <w:rPr>
          <w:sz w:val="28"/>
        </w:rPr>
        <w:t>капи</w:t>
      </w:r>
      <w:proofErr w:type="spellEnd"/>
      <w:r w:rsidR="00773D3D" w:rsidRPr="00773D3D">
        <w:rPr>
          <w:sz w:val="28"/>
        </w:rPr>
        <w:t>-</w:t>
      </w:r>
    </w:p>
    <w:p w:rsidR="00773D3D" w:rsidRPr="004A67BD" w:rsidRDefault="00773D3D" w:rsidP="00320EAF">
      <w:pPr>
        <w:spacing w:before="40"/>
        <w:jc w:val="both"/>
        <w:rPr>
          <w:sz w:val="28"/>
        </w:rPr>
      </w:pPr>
    </w:p>
    <w:p w:rsidR="00320EAF" w:rsidRPr="00332F4E" w:rsidRDefault="00320EAF" w:rsidP="00320EAF">
      <w:pPr>
        <w:spacing w:before="40"/>
        <w:jc w:val="both"/>
        <w:rPr>
          <w:sz w:val="28"/>
        </w:rPr>
      </w:pPr>
      <w:proofErr w:type="spellStart"/>
      <w:r w:rsidRPr="00332F4E">
        <w:rPr>
          <w:sz w:val="28"/>
        </w:rPr>
        <w:lastRenderedPageBreak/>
        <w:t>тальные</w:t>
      </w:r>
      <w:proofErr w:type="spellEnd"/>
      <w:r w:rsidRPr="00332F4E">
        <w:rPr>
          <w:sz w:val="28"/>
        </w:rPr>
        <w:t xml:space="preserve"> затраты обследованных организаций (без субъектов малого предпр</w:t>
      </w:r>
      <w:r w:rsidRPr="00332F4E">
        <w:rPr>
          <w:sz w:val="28"/>
        </w:rPr>
        <w:t>и</w:t>
      </w:r>
      <w:r w:rsidRPr="00332F4E">
        <w:rPr>
          <w:sz w:val="28"/>
        </w:rPr>
        <w:t>нимательства).</w:t>
      </w:r>
    </w:p>
    <w:p w:rsidR="00320EAF" w:rsidRPr="00332F4E" w:rsidRDefault="00320EAF" w:rsidP="00462CF9">
      <w:pPr>
        <w:pStyle w:val="ab"/>
        <w:spacing w:before="40"/>
        <w:ind w:left="0"/>
        <w:jc w:val="both"/>
        <w:rPr>
          <w:rFonts w:ascii="Times New Roman" w:hAnsi="Times New Roman" w:cs="Times New Roman"/>
          <w:sz w:val="28"/>
        </w:rPr>
      </w:pPr>
      <w:r w:rsidRPr="00332F4E">
        <w:rPr>
          <w:rFonts w:ascii="Times New Roman" w:hAnsi="Times New Roman" w:cs="Times New Roman"/>
          <w:b/>
          <w:sz w:val="28"/>
        </w:rPr>
        <w:t>Электронный документооборот (ЭДО)</w:t>
      </w:r>
      <w:r w:rsidRPr="00332F4E">
        <w:rPr>
          <w:rFonts w:ascii="Times New Roman" w:hAnsi="Times New Roman" w:cs="Times New Roman"/>
          <w:sz w:val="28"/>
        </w:rPr>
        <w:t xml:space="preserve"> – система ведения документации, при которой весь массив создаваемых, передаваемых и хранимых документов по</w:t>
      </w:r>
      <w:r w:rsidRPr="00332F4E">
        <w:rPr>
          <w:rFonts w:ascii="Times New Roman" w:hAnsi="Times New Roman" w:cs="Times New Roman"/>
          <w:sz w:val="28"/>
        </w:rPr>
        <w:t>д</w:t>
      </w:r>
      <w:r w:rsidRPr="00332F4E">
        <w:rPr>
          <w:rFonts w:ascii="Times New Roman" w:hAnsi="Times New Roman" w:cs="Times New Roman"/>
          <w:sz w:val="28"/>
        </w:rPr>
        <w:t>держивается с помощью информационных и коммуникационных технологий на компьютерах, объединенных в сетевую структуру, предусматривающую во</w:t>
      </w:r>
      <w:r w:rsidRPr="00332F4E">
        <w:rPr>
          <w:rFonts w:ascii="Times New Roman" w:hAnsi="Times New Roman" w:cs="Times New Roman"/>
          <w:sz w:val="28"/>
        </w:rPr>
        <w:t>з</w:t>
      </w:r>
      <w:r w:rsidRPr="00332F4E">
        <w:rPr>
          <w:rFonts w:ascii="Times New Roman" w:hAnsi="Times New Roman" w:cs="Times New Roman"/>
          <w:sz w:val="28"/>
        </w:rPr>
        <w:t>можность формирования и ведения распределенной базы данных. Показатель характеризует использование информационных и коммуникационных технол</w:t>
      </w:r>
      <w:r w:rsidRPr="00332F4E">
        <w:rPr>
          <w:rFonts w:ascii="Times New Roman" w:hAnsi="Times New Roman" w:cs="Times New Roman"/>
          <w:sz w:val="28"/>
        </w:rPr>
        <w:t>о</w:t>
      </w:r>
      <w:r w:rsidRPr="00332F4E">
        <w:rPr>
          <w:rFonts w:ascii="Times New Roman" w:hAnsi="Times New Roman" w:cs="Times New Roman"/>
          <w:sz w:val="28"/>
        </w:rPr>
        <w:t>гий (ИКТ) для решения внутренних задач организации в форме использования</w:t>
      </w:r>
      <w:r w:rsidR="00462CF9" w:rsidRPr="00332F4E">
        <w:rPr>
          <w:rFonts w:ascii="Times New Roman" w:hAnsi="Times New Roman" w:cs="Times New Roman"/>
          <w:sz w:val="28"/>
        </w:rPr>
        <w:t xml:space="preserve"> </w:t>
      </w:r>
      <w:r w:rsidRPr="00332F4E">
        <w:rPr>
          <w:rFonts w:ascii="Times New Roman" w:hAnsi="Times New Roman" w:cs="Times New Roman"/>
          <w:sz w:val="28"/>
        </w:rPr>
        <w:t xml:space="preserve">систем электронного документооборота.  </w:t>
      </w:r>
    </w:p>
    <w:p w:rsidR="00420120" w:rsidRDefault="00420120" w:rsidP="00AB15C8">
      <w:pPr>
        <w:tabs>
          <w:tab w:val="left" w:pos="4275"/>
        </w:tabs>
        <w:jc w:val="both"/>
        <w:rPr>
          <w:sz w:val="28"/>
        </w:rPr>
      </w:pPr>
    </w:p>
    <w:p w:rsidR="00F737D5" w:rsidRPr="00F737D5" w:rsidRDefault="00F737D5" w:rsidP="00F737D5">
      <w:pPr>
        <w:numPr>
          <w:ilvl w:val="12"/>
          <w:numId w:val="0"/>
        </w:numPr>
        <w:ind w:firstLine="709"/>
        <w:jc w:val="both"/>
        <w:rPr>
          <w:iCs/>
          <w:sz w:val="28"/>
          <w:szCs w:val="28"/>
        </w:rPr>
      </w:pPr>
      <w:r w:rsidRPr="00F737D5">
        <w:rPr>
          <w:iCs/>
          <w:sz w:val="28"/>
          <w:szCs w:val="28"/>
        </w:rPr>
        <w:t xml:space="preserve">Данные </w:t>
      </w:r>
      <w:r w:rsidRPr="00F737D5">
        <w:rPr>
          <w:sz w:val="28"/>
          <w:szCs w:val="28"/>
        </w:rPr>
        <w:t xml:space="preserve">по видам экономической деятельности за 2012-2016гг. </w:t>
      </w:r>
      <w:r w:rsidRPr="00F737D5">
        <w:rPr>
          <w:iCs/>
          <w:sz w:val="28"/>
          <w:szCs w:val="28"/>
        </w:rPr>
        <w:t>приводя</w:t>
      </w:r>
      <w:r w:rsidRPr="00F737D5">
        <w:rPr>
          <w:iCs/>
          <w:sz w:val="28"/>
          <w:szCs w:val="28"/>
        </w:rPr>
        <w:t>т</w:t>
      </w:r>
      <w:r w:rsidRPr="00F737D5">
        <w:rPr>
          <w:iCs/>
          <w:sz w:val="28"/>
          <w:szCs w:val="28"/>
        </w:rPr>
        <w:t xml:space="preserve">ся </w:t>
      </w:r>
      <w:r w:rsidRPr="00F737D5">
        <w:rPr>
          <w:sz w:val="28"/>
          <w:szCs w:val="20"/>
        </w:rPr>
        <w:t>на основе Общероссийского классификатора видов экономической деятел</w:t>
      </w:r>
      <w:r w:rsidRPr="00F737D5">
        <w:rPr>
          <w:sz w:val="28"/>
          <w:szCs w:val="20"/>
        </w:rPr>
        <w:t>ь</w:t>
      </w:r>
      <w:r w:rsidRPr="00F737D5">
        <w:rPr>
          <w:sz w:val="28"/>
          <w:szCs w:val="20"/>
        </w:rPr>
        <w:t>ности</w:t>
      </w:r>
      <w:r w:rsidRPr="00F737D5">
        <w:rPr>
          <w:iCs/>
          <w:sz w:val="28"/>
          <w:szCs w:val="28"/>
        </w:rPr>
        <w:t xml:space="preserve"> </w:t>
      </w:r>
      <w:r w:rsidRPr="00F737D5">
        <w:rPr>
          <w:sz w:val="26"/>
          <w:szCs w:val="26"/>
        </w:rPr>
        <w:t>ОКВЭД ОК 029-20</w:t>
      </w:r>
      <w:bookmarkStart w:id="0" w:name="_GoBack"/>
      <w:bookmarkEnd w:id="0"/>
      <w:r w:rsidRPr="00F737D5">
        <w:rPr>
          <w:sz w:val="26"/>
          <w:szCs w:val="26"/>
        </w:rPr>
        <w:t xml:space="preserve">07, за </w:t>
      </w:r>
      <w:r w:rsidRPr="00F737D5">
        <w:rPr>
          <w:sz w:val="28"/>
          <w:szCs w:val="28"/>
        </w:rPr>
        <w:t xml:space="preserve">2017 год - </w:t>
      </w:r>
      <w:r w:rsidRPr="00F737D5">
        <w:rPr>
          <w:iCs/>
          <w:sz w:val="28"/>
          <w:szCs w:val="28"/>
        </w:rPr>
        <w:t>ОКВЭД2 ОК 029-2014 (КДЕС</w:t>
      </w:r>
      <w:proofErr w:type="gramStart"/>
      <w:r w:rsidRPr="00F737D5">
        <w:rPr>
          <w:iCs/>
          <w:sz w:val="28"/>
          <w:szCs w:val="28"/>
        </w:rPr>
        <w:t xml:space="preserve"> Р</w:t>
      </w:r>
      <w:proofErr w:type="gramEnd"/>
      <w:r w:rsidRPr="00F737D5">
        <w:rPr>
          <w:iCs/>
          <w:sz w:val="28"/>
          <w:szCs w:val="28"/>
        </w:rPr>
        <w:t xml:space="preserve">ед.2). </w:t>
      </w:r>
    </w:p>
    <w:p w:rsidR="004474D4" w:rsidRDefault="004474D4" w:rsidP="00AB15C8">
      <w:pPr>
        <w:tabs>
          <w:tab w:val="left" w:pos="4275"/>
        </w:tabs>
        <w:jc w:val="both"/>
        <w:rPr>
          <w:sz w:val="28"/>
        </w:rPr>
      </w:pPr>
    </w:p>
    <w:p w:rsidR="004474D4" w:rsidRDefault="004474D4" w:rsidP="00AB15C8">
      <w:pPr>
        <w:tabs>
          <w:tab w:val="left" w:pos="4275"/>
        </w:tabs>
        <w:jc w:val="both"/>
        <w:rPr>
          <w:sz w:val="28"/>
        </w:rPr>
      </w:pPr>
    </w:p>
    <w:sectPr w:rsidR="004474D4" w:rsidSect="00A105FD">
      <w:headerReference w:type="default" r:id="rId9"/>
      <w:pgSz w:w="11906" w:h="16838"/>
      <w:pgMar w:top="1134" w:right="1134" w:bottom="1134" w:left="1134"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15" w:rsidRDefault="00346F15">
      <w:r>
        <w:separator/>
      </w:r>
    </w:p>
  </w:endnote>
  <w:endnote w:type="continuationSeparator" w:id="0">
    <w:p w:rsidR="00346F15" w:rsidRDefault="003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15" w:rsidRDefault="00346F15">
      <w:r>
        <w:separator/>
      </w:r>
    </w:p>
  </w:footnote>
  <w:footnote w:type="continuationSeparator" w:id="0">
    <w:p w:rsidR="00346F15" w:rsidRDefault="0034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21" w:rsidRPr="00F50A60" w:rsidRDefault="008E0121" w:rsidP="00F737D5">
    <w:pPr>
      <w:pStyle w:val="a3"/>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5037"/>
    <w:multiLevelType w:val="multilevel"/>
    <w:tmpl w:val="1B18F0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8741FAC"/>
    <w:multiLevelType w:val="multilevel"/>
    <w:tmpl w:val="A1B8A3A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4AE33BB"/>
    <w:multiLevelType w:val="hybridMultilevel"/>
    <w:tmpl w:val="A2F2C716"/>
    <w:lvl w:ilvl="0" w:tplc="57828B9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41"/>
    <w:rsid w:val="00011AC5"/>
    <w:rsid w:val="00041C92"/>
    <w:rsid w:val="0005658B"/>
    <w:rsid w:val="0009589C"/>
    <w:rsid w:val="00095A4F"/>
    <w:rsid w:val="000B1FC8"/>
    <w:rsid w:val="000B3410"/>
    <w:rsid w:val="000C0A65"/>
    <w:rsid w:val="000F20B8"/>
    <w:rsid w:val="00110E6C"/>
    <w:rsid w:val="00111B54"/>
    <w:rsid w:val="001158CB"/>
    <w:rsid w:val="00120129"/>
    <w:rsid w:val="0012181D"/>
    <w:rsid w:val="00153F5A"/>
    <w:rsid w:val="0018215B"/>
    <w:rsid w:val="00191B80"/>
    <w:rsid w:val="00197B09"/>
    <w:rsid w:val="001A7AC9"/>
    <w:rsid w:val="001B45ED"/>
    <w:rsid w:val="001B7A84"/>
    <w:rsid w:val="001C36B3"/>
    <w:rsid w:val="001C4CCC"/>
    <w:rsid w:val="00200796"/>
    <w:rsid w:val="00202F3C"/>
    <w:rsid w:val="002053C3"/>
    <w:rsid w:val="002056E5"/>
    <w:rsid w:val="00221029"/>
    <w:rsid w:val="00224F78"/>
    <w:rsid w:val="00242D58"/>
    <w:rsid w:val="00260F3D"/>
    <w:rsid w:val="00271B5E"/>
    <w:rsid w:val="002905E4"/>
    <w:rsid w:val="00294BB7"/>
    <w:rsid w:val="002D0681"/>
    <w:rsid w:val="002E1459"/>
    <w:rsid w:val="002E480D"/>
    <w:rsid w:val="002F1824"/>
    <w:rsid w:val="00302511"/>
    <w:rsid w:val="00317489"/>
    <w:rsid w:val="00320EAF"/>
    <w:rsid w:val="00324FE1"/>
    <w:rsid w:val="003250D1"/>
    <w:rsid w:val="00332F4E"/>
    <w:rsid w:val="003416BA"/>
    <w:rsid w:val="00346F15"/>
    <w:rsid w:val="003525C4"/>
    <w:rsid w:val="0036498D"/>
    <w:rsid w:val="003768F6"/>
    <w:rsid w:val="00386D17"/>
    <w:rsid w:val="003925DC"/>
    <w:rsid w:val="003C645E"/>
    <w:rsid w:val="003C6921"/>
    <w:rsid w:val="003D558C"/>
    <w:rsid w:val="003F707E"/>
    <w:rsid w:val="00410B7C"/>
    <w:rsid w:val="00420120"/>
    <w:rsid w:val="004474D4"/>
    <w:rsid w:val="00462CF9"/>
    <w:rsid w:val="00480103"/>
    <w:rsid w:val="00485AB9"/>
    <w:rsid w:val="004A67BD"/>
    <w:rsid w:val="004C36AD"/>
    <w:rsid w:val="004E12F1"/>
    <w:rsid w:val="004E3E82"/>
    <w:rsid w:val="004F559B"/>
    <w:rsid w:val="005011E7"/>
    <w:rsid w:val="00502A81"/>
    <w:rsid w:val="00512269"/>
    <w:rsid w:val="0052699B"/>
    <w:rsid w:val="00526D59"/>
    <w:rsid w:val="00531139"/>
    <w:rsid w:val="00535FCD"/>
    <w:rsid w:val="005413EA"/>
    <w:rsid w:val="00554280"/>
    <w:rsid w:val="00572EE9"/>
    <w:rsid w:val="00574985"/>
    <w:rsid w:val="00592613"/>
    <w:rsid w:val="00596783"/>
    <w:rsid w:val="005B1AA9"/>
    <w:rsid w:val="005F4971"/>
    <w:rsid w:val="006044A3"/>
    <w:rsid w:val="006044BB"/>
    <w:rsid w:val="0060789F"/>
    <w:rsid w:val="00607E56"/>
    <w:rsid w:val="00614364"/>
    <w:rsid w:val="0062741E"/>
    <w:rsid w:val="00631FD4"/>
    <w:rsid w:val="00646AA3"/>
    <w:rsid w:val="00680407"/>
    <w:rsid w:val="0069068D"/>
    <w:rsid w:val="006A008E"/>
    <w:rsid w:val="006A5522"/>
    <w:rsid w:val="006B6DD1"/>
    <w:rsid w:val="006D3A2D"/>
    <w:rsid w:val="006E7905"/>
    <w:rsid w:val="00706D53"/>
    <w:rsid w:val="00714CC0"/>
    <w:rsid w:val="00723F11"/>
    <w:rsid w:val="0073572D"/>
    <w:rsid w:val="0075337C"/>
    <w:rsid w:val="00773D3D"/>
    <w:rsid w:val="007740D4"/>
    <w:rsid w:val="007808A2"/>
    <w:rsid w:val="007868A9"/>
    <w:rsid w:val="007E0208"/>
    <w:rsid w:val="007E3486"/>
    <w:rsid w:val="007E4EC9"/>
    <w:rsid w:val="00823582"/>
    <w:rsid w:val="00834F79"/>
    <w:rsid w:val="008513F1"/>
    <w:rsid w:val="0086249A"/>
    <w:rsid w:val="008755EC"/>
    <w:rsid w:val="0087781D"/>
    <w:rsid w:val="00897A8E"/>
    <w:rsid w:val="008A5795"/>
    <w:rsid w:val="008B5C5F"/>
    <w:rsid w:val="008B6014"/>
    <w:rsid w:val="008D0F1C"/>
    <w:rsid w:val="008E0121"/>
    <w:rsid w:val="008E7100"/>
    <w:rsid w:val="00903F50"/>
    <w:rsid w:val="009273F6"/>
    <w:rsid w:val="0098039F"/>
    <w:rsid w:val="00980DF5"/>
    <w:rsid w:val="009A56FA"/>
    <w:rsid w:val="009C6D33"/>
    <w:rsid w:val="009E2289"/>
    <w:rsid w:val="00A105FD"/>
    <w:rsid w:val="00A20651"/>
    <w:rsid w:val="00A276E9"/>
    <w:rsid w:val="00A37E21"/>
    <w:rsid w:val="00A55A2B"/>
    <w:rsid w:val="00A818FE"/>
    <w:rsid w:val="00A939F1"/>
    <w:rsid w:val="00A9604A"/>
    <w:rsid w:val="00AB15C8"/>
    <w:rsid w:val="00AC464A"/>
    <w:rsid w:val="00AC7018"/>
    <w:rsid w:val="00AF5F1A"/>
    <w:rsid w:val="00B019C9"/>
    <w:rsid w:val="00B11E9A"/>
    <w:rsid w:val="00B318FD"/>
    <w:rsid w:val="00B31B53"/>
    <w:rsid w:val="00B51D21"/>
    <w:rsid w:val="00B521DD"/>
    <w:rsid w:val="00B604FD"/>
    <w:rsid w:val="00B637EC"/>
    <w:rsid w:val="00B76F78"/>
    <w:rsid w:val="00B82907"/>
    <w:rsid w:val="00B843F0"/>
    <w:rsid w:val="00BB71E9"/>
    <w:rsid w:val="00BC7852"/>
    <w:rsid w:val="00BD0BBA"/>
    <w:rsid w:val="00BD35BE"/>
    <w:rsid w:val="00BF24BF"/>
    <w:rsid w:val="00C01E09"/>
    <w:rsid w:val="00C30C0E"/>
    <w:rsid w:val="00C35D47"/>
    <w:rsid w:val="00C43990"/>
    <w:rsid w:val="00C46698"/>
    <w:rsid w:val="00C4678B"/>
    <w:rsid w:val="00C66EA0"/>
    <w:rsid w:val="00C66F4B"/>
    <w:rsid w:val="00C70E2C"/>
    <w:rsid w:val="00C803A9"/>
    <w:rsid w:val="00CC6399"/>
    <w:rsid w:val="00CD14C2"/>
    <w:rsid w:val="00CE3790"/>
    <w:rsid w:val="00CE455B"/>
    <w:rsid w:val="00D2266F"/>
    <w:rsid w:val="00D726FE"/>
    <w:rsid w:val="00DA3272"/>
    <w:rsid w:val="00DB4B22"/>
    <w:rsid w:val="00DE160A"/>
    <w:rsid w:val="00E018B7"/>
    <w:rsid w:val="00E04F41"/>
    <w:rsid w:val="00E0606E"/>
    <w:rsid w:val="00E40655"/>
    <w:rsid w:val="00E57351"/>
    <w:rsid w:val="00E57358"/>
    <w:rsid w:val="00E71EF0"/>
    <w:rsid w:val="00E82921"/>
    <w:rsid w:val="00E84539"/>
    <w:rsid w:val="00E96CF5"/>
    <w:rsid w:val="00EA121A"/>
    <w:rsid w:val="00EA6BB9"/>
    <w:rsid w:val="00ED61E6"/>
    <w:rsid w:val="00EE3E7B"/>
    <w:rsid w:val="00EF6F1B"/>
    <w:rsid w:val="00F430F1"/>
    <w:rsid w:val="00F50A60"/>
    <w:rsid w:val="00F5426F"/>
    <w:rsid w:val="00F65A46"/>
    <w:rsid w:val="00F737D5"/>
    <w:rsid w:val="00F74F0D"/>
    <w:rsid w:val="00F826A8"/>
    <w:rsid w:val="00FA42FE"/>
    <w:rsid w:val="00FA6C2F"/>
    <w:rsid w:val="00FB3544"/>
    <w:rsid w:val="00FB56F7"/>
    <w:rsid w:val="00FD0A10"/>
    <w:rsid w:val="00FD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29"/>
    <w:rPr>
      <w:sz w:val="24"/>
      <w:szCs w:val="24"/>
    </w:rPr>
  </w:style>
  <w:style w:type="paragraph" w:styleId="1">
    <w:name w:val="heading 1"/>
    <w:basedOn w:val="a"/>
    <w:next w:val="a"/>
    <w:qFormat/>
    <w:rsid w:val="00120129"/>
    <w:pPr>
      <w:keepNext/>
      <w:spacing w:before="240" w:after="60"/>
      <w:outlineLvl w:val="0"/>
    </w:pPr>
    <w:rPr>
      <w:rFonts w:ascii="Arial" w:hAnsi="Arial" w:cs="Arial"/>
      <w:b/>
      <w:bCs/>
      <w:kern w:val="32"/>
      <w:sz w:val="32"/>
      <w:szCs w:val="32"/>
    </w:rPr>
  </w:style>
  <w:style w:type="paragraph" w:styleId="2">
    <w:name w:val="heading 2"/>
    <w:basedOn w:val="a"/>
    <w:next w:val="a"/>
    <w:qFormat/>
    <w:rsid w:val="00120129"/>
    <w:pPr>
      <w:keepNext/>
      <w:spacing w:before="240" w:after="60"/>
      <w:outlineLvl w:val="1"/>
    </w:pPr>
    <w:rPr>
      <w:rFonts w:ascii="Arial" w:hAnsi="Arial" w:cs="Arial"/>
      <w:b/>
      <w:bCs/>
      <w:i/>
      <w:iCs/>
      <w:sz w:val="28"/>
      <w:szCs w:val="28"/>
    </w:rPr>
  </w:style>
  <w:style w:type="paragraph" w:styleId="3">
    <w:name w:val="heading 3"/>
    <w:basedOn w:val="a"/>
    <w:next w:val="a"/>
    <w:qFormat/>
    <w:rsid w:val="00120129"/>
    <w:pPr>
      <w:keepNext/>
      <w:spacing w:before="240" w:after="60"/>
      <w:outlineLvl w:val="2"/>
    </w:pPr>
    <w:rPr>
      <w:rFonts w:ascii="Arial" w:hAnsi="Arial" w:cs="Arial"/>
      <w:b/>
      <w:bCs/>
      <w:sz w:val="26"/>
      <w:szCs w:val="26"/>
    </w:rPr>
  </w:style>
  <w:style w:type="paragraph" w:styleId="4">
    <w:name w:val="heading 4"/>
    <w:basedOn w:val="a"/>
    <w:next w:val="a"/>
    <w:qFormat/>
    <w:rsid w:val="00120129"/>
    <w:pPr>
      <w:keepNext/>
      <w:spacing w:before="240" w:after="60"/>
      <w:outlineLvl w:val="3"/>
    </w:pPr>
    <w:rPr>
      <w:b/>
      <w:bCs/>
      <w:sz w:val="28"/>
      <w:szCs w:val="28"/>
    </w:rPr>
  </w:style>
  <w:style w:type="paragraph" w:styleId="5">
    <w:name w:val="heading 5"/>
    <w:basedOn w:val="a"/>
    <w:next w:val="a"/>
    <w:qFormat/>
    <w:rsid w:val="00120129"/>
    <w:pPr>
      <w:keepNext/>
      <w:outlineLvl w:val="4"/>
    </w:pPr>
    <w:rPr>
      <w:b/>
      <w:sz w:val="22"/>
      <w:szCs w:val="22"/>
    </w:rPr>
  </w:style>
  <w:style w:type="paragraph" w:styleId="6">
    <w:name w:val="heading 6"/>
    <w:basedOn w:val="a"/>
    <w:next w:val="a"/>
    <w:qFormat/>
    <w:rsid w:val="00120129"/>
    <w:pPr>
      <w:keepNext/>
      <w:tabs>
        <w:tab w:val="left" w:pos="4275"/>
      </w:tabs>
      <w:outlineLvl w:val="5"/>
    </w:pPr>
    <w:rPr>
      <w:i/>
      <w:iCs/>
      <w:sz w:val="20"/>
    </w:rPr>
  </w:style>
  <w:style w:type="paragraph" w:styleId="7">
    <w:name w:val="heading 7"/>
    <w:basedOn w:val="a"/>
    <w:next w:val="a"/>
    <w:qFormat/>
    <w:rsid w:val="00120129"/>
    <w:pPr>
      <w:keepNext/>
      <w:ind w:right="-108"/>
      <w:outlineLvl w:val="6"/>
    </w:pPr>
    <w:rPr>
      <w:b/>
      <w:sz w:val="18"/>
      <w:szCs w:val="18"/>
    </w:rPr>
  </w:style>
  <w:style w:type="paragraph" w:styleId="8">
    <w:name w:val="heading 8"/>
    <w:basedOn w:val="a"/>
    <w:next w:val="a"/>
    <w:qFormat/>
    <w:rsid w:val="00120129"/>
    <w:pPr>
      <w:keepNext/>
      <w:jc w:val="center"/>
      <w:outlineLvl w:val="7"/>
    </w:pPr>
    <w:rPr>
      <w:b/>
      <w:iCs/>
      <w:szCs w:val="20"/>
    </w:rPr>
  </w:style>
  <w:style w:type="paragraph" w:styleId="9">
    <w:name w:val="heading 9"/>
    <w:basedOn w:val="a"/>
    <w:next w:val="a"/>
    <w:qFormat/>
    <w:rsid w:val="00120129"/>
    <w:pPr>
      <w:keepNext/>
      <w:ind w:right="-113"/>
      <w:outlineLvl w:val="8"/>
    </w:pPr>
    <w:rPr>
      <w:rFonts w:ascii="Arial" w:hAnsi="Arial" w:cs="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20129"/>
    <w:pPr>
      <w:jc w:val="center"/>
    </w:pPr>
    <w:rPr>
      <w:b/>
      <w:szCs w:val="22"/>
    </w:rPr>
  </w:style>
  <w:style w:type="paragraph" w:styleId="a3">
    <w:name w:val="header"/>
    <w:basedOn w:val="a"/>
    <w:link w:val="a4"/>
    <w:uiPriority w:val="99"/>
    <w:rsid w:val="00120129"/>
    <w:pPr>
      <w:tabs>
        <w:tab w:val="center" w:pos="4677"/>
        <w:tab w:val="right" w:pos="9355"/>
      </w:tabs>
    </w:pPr>
  </w:style>
  <w:style w:type="paragraph" w:styleId="a5">
    <w:name w:val="footer"/>
    <w:basedOn w:val="a"/>
    <w:link w:val="a6"/>
    <w:rsid w:val="00120129"/>
    <w:pPr>
      <w:tabs>
        <w:tab w:val="center" w:pos="4677"/>
        <w:tab w:val="right" w:pos="9355"/>
      </w:tabs>
    </w:pPr>
  </w:style>
  <w:style w:type="character" w:styleId="a7">
    <w:name w:val="page number"/>
    <w:basedOn w:val="a0"/>
    <w:rsid w:val="00120129"/>
  </w:style>
  <w:style w:type="paragraph" w:styleId="a8">
    <w:name w:val="List"/>
    <w:basedOn w:val="a"/>
    <w:rsid w:val="00120129"/>
    <w:pPr>
      <w:ind w:left="283" w:hanging="283"/>
    </w:pPr>
  </w:style>
  <w:style w:type="paragraph" w:styleId="a9">
    <w:name w:val="Body Text"/>
    <w:basedOn w:val="a"/>
    <w:rsid w:val="00120129"/>
    <w:pPr>
      <w:spacing w:after="120"/>
    </w:pPr>
  </w:style>
  <w:style w:type="paragraph" w:styleId="30">
    <w:name w:val="Body Text 3"/>
    <w:basedOn w:val="a"/>
    <w:rsid w:val="00120129"/>
    <w:pPr>
      <w:jc w:val="center"/>
    </w:pPr>
    <w:rPr>
      <w:b/>
      <w:bCs/>
      <w:sz w:val="22"/>
    </w:rPr>
  </w:style>
  <w:style w:type="paragraph" w:styleId="aa">
    <w:name w:val="Block Text"/>
    <w:basedOn w:val="a"/>
    <w:rsid w:val="00120129"/>
    <w:pPr>
      <w:tabs>
        <w:tab w:val="left" w:pos="4275"/>
      </w:tabs>
      <w:ind w:left="-108" w:right="-166"/>
      <w:jc w:val="center"/>
    </w:pPr>
    <w:rPr>
      <w:sz w:val="20"/>
    </w:rPr>
  </w:style>
  <w:style w:type="paragraph" w:styleId="ab">
    <w:name w:val="Body Text Indent"/>
    <w:basedOn w:val="a"/>
    <w:rsid w:val="00120129"/>
    <w:pPr>
      <w:tabs>
        <w:tab w:val="left" w:pos="4275"/>
      </w:tabs>
      <w:ind w:left="-57"/>
      <w:jc w:val="center"/>
    </w:pPr>
    <w:rPr>
      <w:rFonts w:ascii="Arial" w:hAnsi="Arial" w:cs="Arial"/>
      <w:sz w:val="18"/>
    </w:rPr>
  </w:style>
  <w:style w:type="character" w:styleId="ac">
    <w:name w:val="Hyperlink"/>
    <w:basedOn w:val="a0"/>
    <w:uiPriority w:val="99"/>
    <w:unhideWhenUsed/>
    <w:rsid w:val="00E40655"/>
    <w:rPr>
      <w:color w:val="0000FF"/>
      <w:u w:val="single"/>
    </w:rPr>
  </w:style>
  <w:style w:type="paragraph" w:styleId="ad">
    <w:name w:val="Normal (Web)"/>
    <w:basedOn w:val="a"/>
    <w:uiPriority w:val="99"/>
    <w:unhideWhenUsed/>
    <w:rsid w:val="00C4678B"/>
    <w:pPr>
      <w:spacing w:before="100" w:beforeAutospacing="1" w:after="100" w:afterAutospacing="1"/>
    </w:pPr>
  </w:style>
  <w:style w:type="character" w:customStyle="1" w:styleId="mw-headline">
    <w:name w:val="mw-headline"/>
    <w:basedOn w:val="a0"/>
    <w:rsid w:val="00F5426F"/>
  </w:style>
  <w:style w:type="character" w:customStyle="1" w:styleId="editsection">
    <w:name w:val="editsection"/>
    <w:basedOn w:val="a0"/>
    <w:rsid w:val="006B6DD1"/>
  </w:style>
  <w:style w:type="character" w:customStyle="1" w:styleId="a6">
    <w:name w:val="Нижний колонтитул Знак"/>
    <w:basedOn w:val="a0"/>
    <w:link w:val="a5"/>
    <w:uiPriority w:val="99"/>
    <w:rsid w:val="006044A3"/>
    <w:rPr>
      <w:sz w:val="24"/>
      <w:szCs w:val="24"/>
    </w:rPr>
  </w:style>
  <w:style w:type="paragraph" w:styleId="ae">
    <w:name w:val="Balloon Text"/>
    <w:basedOn w:val="a"/>
    <w:link w:val="af"/>
    <w:rsid w:val="006044A3"/>
    <w:rPr>
      <w:rFonts w:ascii="Tahoma" w:hAnsi="Tahoma" w:cs="Tahoma"/>
      <w:sz w:val="16"/>
      <w:szCs w:val="16"/>
    </w:rPr>
  </w:style>
  <w:style w:type="character" w:customStyle="1" w:styleId="af">
    <w:name w:val="Текст выноски Знак"/>
    <w:basedOn w:val="a0"/>
    <w:link w:val="ae"/>
    <w:rsid w:val="006044A3"/>
    <w:rPr>
      <w:rFonts w:ascii="Tahoma" w:hAnsi="Tahoma" w:cs="Tahoma"/>
      <w:sz w:val="16"/>
      <w:szCs w:val="16"/>
    </w:rPr>
  </w:style>
  <w:style w:type="character" w:customStyle="1" w:styleId="a4">
    <w:name w:val="Верхний колонтитул Знак"/>
    <w:basedOn w:val="a0"/>
    <w:link w:val="a3"/>
    <w:uiPriority w:val="99"/>
    <w:rsid w:val="006044A3"/>
    <w:rPr>
      <w:sz w:val="24"/>
      <w:szCs w:val="24"/>
    </w:rPr>
  </w:style>
  <w:style w:type="paragraph" w:styleId="21">
    <w:name w:val="Body Text Indent 2"/>
    <w:basedOn w:val="a"/>
    <w:link w:val="22"/>
    <w:rsid w:val="00F737D5"/>
    <w:pPr>
      <w:spacing w:after="120" w:line="480" w:lineRule="auto"/>
      <w:ind w:left="283"/>
    </w:pPr>
  </w:style>
  <w:style w:type="character" w:customStyle="1" w:styleId="22">
    <w:name w:val="Основной текст с отступом 2 Знак"/>
    <w:basedOn w:val="a0"/>
    <w:link w:val="21"/>
    <w:rsid w:val="00F737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29"/>
    <w:rPr>
      <w:sz w:val="24"/>
      <w:szCs w:val="24"/>
    </w:rPr>
  </w:style>
  <w:style w:type="paragraph" w:styleId="1">
    <w:name w:val="heading 1"/>
    <w:basedOn w:val="a"/>
    <w:next w:val="a"/>
    <w:qFormat/>
    <w:rsid w:val="00120129"/>
    <w:pPr>
      <w:keepNext/>
      <w:spacing w:before="240" w:after="60"/>
      <w:outlineLvl w:val="0"/>
    </w:pPr>
    <w:rPr>
      <w:rFonts w:ascii="Arial" w:hAnsi="Arial" w:cs="Arial"/>
      <w:b/>
      <w:bCs/>
      <w:kern w:val="32"/>
      <w:sz w:val="32"/>
      <w:szCs w:val="32"/>
    </w:rPr>
  </w:style>
  <w:style w:type="paragraph" w:styleId="2">
    <w:name w:val="heading 2"/>
    <w:basedOn w:val="a"/>
    <w:next w:val="a"/>
    <w:qFormat/>
    <w:rsid w:val="00120129"/>
    <w:pPr>
      <w:keepNext/>
      <w:spacing w:before="240" w:after="60"/>
      <w:outlineLvl w:val="1"/>
    </w:pPr>
    <w:rPr>
      <w:rFonts w:ascii="Arial" w:hAnsi="Arial" w:cs="Arial"/>
      <w:b/>
      <w:bCs/>
      <w:i/>
      <w:iCs/>
      <w:sz w:val="28"/>
      <w:szCs w:val="28"/>
    </w:rPr>
  </w:style>
  <w:style w:type="paragraph" w:styleId="3">
    <w:name w:val="heading 3"/>
    <w:basedOn w:val="a"/>
    <w:next w:val="a"/>
    <w:qFormat/>
    <w:rsid w:val="00120129"/>
    <w:pPr>
      <w:keepNext/>
      <w:spacing w:before="240" w:after="60"/>
      <w:outlineLvl w:val="2"/>
    </w:pPr>
    <w:rPr>
      <w:rFonts w:ascii="Arial" w:hAnsi="Arial" w:cs="Arial"/>
      <w:b/>
      <w:bCs/>
      <w:sz w:val="26"/>
      <w:szCs w:val="26"/>
    </w:rPr>
  </w:style>
  <w:style w:type="paragraph" w:styleId="4">
    <w:name w:val="heading 4"/>
    <w:basedOn w:val="a"/>
    <w:next w:val="a"/>
    <w:qFormat/>
    <w:rsid w:val="00120129"/>
    <w:pPr>
      <w:keepNext/>
      <w:spacing w:before="240" w:after="60"/>
      <w:outlineLvl w:val="3"/>
    </w:pPr>
    <w:rPr>
      <w:b/>
      <w:bCs/>
      <w:sz w:val="28"/>
      <w:szCs w:val="28"/>
    </w:rPr>
  </w:style>
  <w:style w:type="paragraph" w:styleId="5">
    <w:name w:val="heading 5"/>
    <w:basedOn w:val="a"/>
    <w:next w:val="a"/>
    <w:qFormat/>
    <w:rsid w:val="00120129"/>
    <w:pPr>
      <w:keepNext/>
      <w:outlineLvl w:val="4"/>
    </w:pPr>
    <w:rPr>
      <w:b/>
      <w:sz w:val="22"/>
      <w:szCs w:val="22"/>
    </w:rPr>
  </w:style>
  <w:style w:type="paragraph" w:styleId="6">
    <w:name w:val="heading 6"/>
    <w:basedOn w:val="a"/>
    <w:next w:val="a"/>
    <w:qFormat/>
    <w:rsid w:val="00120129"/>
    <w:pPr>
      <w:keepNext/>
      <w:tabs>
        <w:tab w:val="left" w:pos="4275"/>
      </w:tabs>
      <w:outlineLvl w:val="5"/>
    </w:pPr>
    <w:rPr>
      <w:i/>
      <w:iCs/>
      <w:sz w:val="20"/>
    </w:rPr>
  </w:style>
  <w:style w:type="paragraph" w:styleId="7">
    <w:name w:val="heading 7"/>
    <w:basedOn w:val="a"/>
    <w:next w:val="a"/>
    <w:qFormat/>
    <w:rsid w:val="00120129"/>
    <w:pPr>
      <w:keepNext/>
      <w:ind w:right="-108"/>
      <w:outlineLvl w:val="6"/>
    </w:pPr>
    <w:rPr>
      <w:b/>
      <w:sz w:val="18"/>
      <w:szCs w:val="18"/>
    </w:rPr>
  </w:style>
  <w:style w:type="paragraph" w:styleId="8">
    <w:name w:val="heading 8"/>
    <w:basedOn w:val="a"/>
    <w:next w:val="a"/>
    <w:qFormat/>
    <w:rsid w:val="00120129"/>
    <w:pPr>
      <w:keepNext/>
      <w:jc w:val="center"/>
      <w:outlineLvl w:val="7"/>
    </w:pPr>
    <w:rPr>
      <w:b/>
      <w:iCs/>
      <w:szCs w:val="20"/>
    </w:rPr>
  </w:style>
  <w:style w:type="paragraph" w:styleId="9">
    <w:name w:val="heading 9"/>
    <w:basedOn w:val="a"/>
    <w:next w:val="a"/>
    <w:qFormat/>
    <w:rsid w:val="00120129"/>
    <w:pPr>
      <w:keepNext/>
      <w:ind w:right="-113"/>
      <w:outlineLvl w:val="8"/>
    </w:pPr>
    <w:rPr>
      <w:rFonts w:ascii="Arial" w:hAnsi="Arial" w:cs="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20129"/>
    <w:pPr>
      <w:jc w:val="center"/>
    </w:pPr>
    <w:rPr>
      <w:b/>
      <w:szCs w:val="22"/>
    </w:rPr>
  </w:style>
  <w:style w:type="paragraph" w:styleId="a3">
    <w:name w:val="header"/>
    <w:basedOn w:val="a"/>
    <w:link w:val="a4"/>
    <w:uiPriority w:val="99"/>
    <w:rsid w:val="00120129"/>
    <w:pPr>
      <w:tabs>
        <w:tab w:val="center" w:pos="4677"/>
        <w:tab w:val="right" w:pos="9355"/>
      </w:tabs>
    </w:pPr>
  </w:style>
  <w:style w:type="paragraph" w:styleId="a5">
    <w:name w:val="footer"/>
    <w:basedOn w:val="a"/>
    <w:link w:val="a6"/>
    <w:rsid w:val="00120129"/>
    <w:pPr>
      <w:tabs>
        <w:tab w:val="center" w:pos="4677"/>
        <w:tab w:val="right" w:pos="9355"/>
      </w:tabs>
    </w:pPr>
  </w:style>
  <w:style w:type="character" w:styleId="a7">
    <w:name w:val="page number"/>
    <w:basedOn w:val="a0"/>
    <w:rsid w:val="00120129"/>
  </w:style>
  <w:style w:type="paragraph" w:styleId="a8">
    <w:name w:val="List"/>
    <w:basedOn w:val="a"/>
    <w:rsid w:val="00120129"/>
    <w:pPr>
      <w:ind w:left="283" w:hanging="283"/>
    </w:pPr>
  </w:style>
  <w:style w:type="paragraph" w:styleId="a9">
    <w:name w:val="Body Text"/>
    <w:basedOn w:val="a"/>
    <w:rsid w:val="00120129"/>
    <w:pPr>
      <w:spacing w:after="120"/>
    </w:pPr>
  </w:style>
  <w:style w:type="paragraph" w:styleId="30">
    <w:name w:val="Body Text 3"/>
    <w:basedOn w:val="a"/>
    <w:rsid w:val="00120129"/>
    <w:pPr>
      <w:jc w:val="center"/>
    </w:pPr>
    <w:rPr>
      <w:b/>
      <w:bCs/>
      <w:sz w:val="22"/>
    </w:rPr>
  </w:style>
  <w:style w:type="paragraph" w:styleId="aa">
    <w:name w:val="Block Text"/>
    <w:basedOn w:val="a"/>
    <w:rsid w:val="00120129"/>
    <w:pPr>
      <w:tabs>
        <w:tab w:val="left" w:pos="4275"/>
      </w:tabs>
      <w:ind w:left="-108" w:right="-166"/>
      <w:jc w:val="center"/>
    </w:pPr>
    <w:rPr>
      <w:sz w:val="20"/>
    </w:rPr>
  </w:style>
  <w:style w:type="paragraph" w:styleId="ab">
    <w:name w:val="Body Text Indent"/>
    <w:basedOn w:val="a"/>
    <w:rsid w:val="00120129"/>
    <w:pPr>
      <w:tabs>
        <w:tab w:val="left" w:pos="4275"/>
      </w:tabs>
      <w:ind w:left="-57"/>
      <w:jc w:val="center"/>
    </w:pPr>
    <w:rPr>
      <w:rFonts w:ascii="Arial" w:hAnsi="Arial" w:cs="Arial"/>
      <w:sz w:val="18"/>
    </w:rPr>
  </w:style>
  <w:style w:type="character" w:styleId="ac">
    <w:name w:val="Hyperlink"/>
    <w:basedOn w:val="a0"/>
    <w:uiPriority w:val="99"/>
    <w:unhideWhenUsed/>
    <w:rsid w:val="00E40655"/>
    <w:rPr>
      <w:color w:val="0000FF"/>
      <w:u w:val="single"/>
    </w:rPr>
  </w:style>
  <w:style w:type="paragraph" w:styleId="ad">
    <w:name w:val="Normal (Web)"/>
    <w:basedOn w:val="a"/>
    <w:uiPriority w:val="99"/>
    <w:unhideWhenUsed/>
    <w:rsid w:val="00C4678B"/>
    <w:pPr>
      <w:spacing w:before="100" w:beforeAutospacing="1" w:after="100" w:afterAutospacing="1"/>
    </w:pPr>
  </w:style>
  <w:style w:type="character" w:customStyle="1" w:styleId="mw-headline">
    <w:name w:val="mw-headline"/>
    <w:basedOn w:val="a0"/>
    <w:rsid w:val="00F5426F"/>
  </w:style>
  <w:style w:type="character" w:customStyle="1" w:styleId="editsection">
    <w:name w:val="editsection"/>
    <w:basedOn w:val="a0"/>
    <w:rsid w:val="006B6DD1"/>
  </w:style>
  <w:style w:type="character" w:customStyle="1" w:styleId="a6">
    <w:name w:val="Нижний колонтитул Знак"/>
    <w:basedOn w:val="a0"/>
    <w:link w:val="a5"/>
    <w:uiPriority w:val="99"/>
    <w:rsid w:val="006044A3"/>
    <w:rPr>
      <w:sz w:val="24"/>
      <w:szCs w:val="24"/>
    </w:rPr>
  </w:style>
  <w:style w:type="paragraph" w:styleId="ae">
    <w:name w:val="Balloon Text"/>
    <w:basedOn w:val="a"/>
    <w:link w:val="af"/>
    <w:rsid w:val="006044A3"/>
    <w:rPr>
      <w:rFonts w:ascii="Tahoma" w:hAnsi="Tahoma" w:cs="Tahoma"/>
      <w:sz w:val="16"/>
      <w:szCs w:val="16"/>
    </w:rPr>
  </w:style>
  <w:style w:type="character" w:customStyle="1" w:styleId="af">
    <w:name w:val="Текст выноски Знак"/>
    <w:basedOn w:val="a0"/>
    <w:link w:val="ae"/>
    <w:rsid w:val="006044A3"/>
    <w:rPr>
      <w:rFonts w:ascii="Tahoma" w:hAnsi="Tahoma" w:cs="Tahoma"/>
      <w:sz w:val="16"/>
      <w:szCs w:val="16"/>
    </w:rPr>
  </w:style>
  <w:style w:type="character" w:customStyle="1" w:styleId="a4">
    <w:name w:val="Верхний колонтитул Знак"/>
    <w:basedOn w:val="a0"/>
    <w:link w:val="a3"/>
    <w:uiPriority w:val="99"/>
    <w:rsid w:val="006044A3"/>
    <w:rPr>
      <w:sz w:val="24"/>
      <w:szCs w:val="24"/>
    </w:rPr>
  </w:style>
  <w:style w:type="paragraph" w:styleId="21">
    <w:name w:val="Body Text Indent 2"/>
    <w:basedOn w:val="a"/>
    <w:link w:val="22"/>
    <w:rsid w:val="00F737D5"/>
    <w:pPr>
      <w:spacing w:after="120" w:line="480" w:lineRule="auto"/>
      <w:ind w:left="283"/>
    </w:pPr>
  </w:style>
  <w:style w:type="character" w:customStyle="1" w:styleId="22">
    <w:name w:val="Основной текст с отступом 2 Знак"/>
    <w:basedOn w:val="a0"/>
    <w:link w:val="21"/>
    <w:rsid w:val="00F73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2220">
      <w:bodyDiv w:val="1"/>
      <w:marLeft w:val="0"/>
      <w:marRight w:val="0"/>
      <w:marTop w:val="0"/>
      <w:marBottom w:val="0"/>
      <w:divBdr>
        <w:top w:val="none" w:sz="0" w:space="0" w:color="auto"/>
        <w:left w:val="none" w:sz="0" w:space="0" w:color="auto"/>
        <w:bottom w:val="none" w:sz="0" w:space="0" w:color="auto"/>
        <w:right w:val="none" w:sz="0" w:space="0" w:color="auto"/>
      </w:divBdr>
      <w:divsChild>
        <w:div w:id="1609697465">
          <w:marLeft w:val="0"/>
          <w:marRight w:val="0"/>
          <w:marTop w:val="0"/>
          <w:marBottom w:val="0"/>
          <w:divBdr>
            <w:top w:val="none" w:sz="0" w:space="0" w:color="auto"/>
            <w:left w:val="none" w:sz="0" w:space="0" w:color="auto"/>
            <w:bottom w:val="none" w:sz="0" w:space="0" w:color="auto"/>
            <w:right w:val="none" w:sz="0" w:space="0" w:color="auto"/>
          </w:divBdr>
          <w:divsChild>
            <w:div w:id="1251085272">
              <w:marLeft w:val="0"/>
              <w:marRight w:val="0"/>
              <w:marTop w:val="0"/>
              <w:marBottom w:val="0"/>
              <w:divBdr>
                <w:top w:val="none" w:sz="0" w:space="0" w:color="auto"/>
                <w:left w:val="none" w:sz="0" w:space="0" w:color="auto"/>
                <w:bottom w:val="none" w:sz="0" w:space="0" w:color="auto"/>
                <w:right w:val="none" w:sz="0" w:space="0" w:color="auto"/>
              </w:divBdr>
              <w:divsChild>
                <w:div w:id="409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20332">
      <w:bodyDiv w:val="1"/>
      <w:marLeft w:val="0"/>
      <w:marRight w:val="0"/>
      <w:marTop w:val="0"/>
      <w:marBottom w:val="0"/>
      <w:divBdr>
        <w:top w:val="none" w:sz="0" w:space="0" w:color="auto"/>
        <w:left w:val="none" w:sz="0" w:space="0" w:color="auto"/>
        <w:bottom w:val="none" w:sz="0" w:space="0" w:color="auto"/>
        <w:right w:val="none" w:sz="0" w:space="0" w:color="auto"/>
      </w:divBdr>
      <w:divsChild>
        <w:div w:id="2078357058">
          <w:marLeft w:val="0"/>
          <w:marRight w:val="0"/>
          <w:marTop w:val="0"/>
          <w:marBottom w:val="0"/>
          <w:divBdr>
            <w:top w:val="none" w:sz="0" w:space="0" w:color="auto"/>
            <w:left w:val="none" w:sz="0" w:space="0" w:color="auto"/>
            <w:bottom w:val="none" w:sz="0" w:space="0" w:color="auto"/>
            <w:right w:val="none" w:sz="0" w:space="0" w:color="auto"/>
          </w:divBdr>
          <w:divsChild>
            <w:div w:id="416054334">
              <w:marLeft w:val="0"/>
              <w:marRight w:val="0"/>
              <w:marTop w:val="0"/>
              <w:marBottom w:val="0"/>
              <w:divBdr>
                <w:top w:val="none" w:sz="0" w:space="0" w:color="auto"/>
                <w:left w:val="none" w:sz="0" w:space="0" w:color="auto"/>
                <w:bottom w:val="none" w:sz="0" w:space="0" w:color="auto"/>
                <w:right w:val="none" w:sz="0" w:space="0" w:color="auto"/>
              </w:divBdr>
              <w:divsChild>
                <w:div w:id="19820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7053">
      <w:bodyDiv w:val="1"/>
      <w:marLeft w:val="0"/>
      <w:marRight w:val="0"/>
      <w:marTop w:val="0"/>
      <w:marBottom w:val="0"/>
      <w:divBdr>
        <w:top w:val="none" w:sz="0" w:space="0" w:color="auto"/>
        <w:left w:val="none" w:sz="0" w:space="0" w:color="auto"/>
        <w:bottom w:val="none" w:sz="0" w:space="0" w:color="auto"/>
        <w:right w:val="none" w:sz="0" w:space="0" w:color="auto"/>
      </w:divBdr>
      <w:divsChild>
        <w:div w:id="1529561013">
          <w:marLeft w:val="0"/>
          <w:marRight w:val="0"/>
          <w:marTop w:val="0"/>
          <w:marBottom w:val="0"/>
          <w:divBdr>
            <w:top w:val="none" w:sz="0" w:space="0" w:color="auto"/>
            <w:left w:val="none" w:sz="0" w:space="0" w:color="auto"/>
            <w:bottom w:val="none" w:sz="0" w:space="0" w:color="auto"/>
            <w:right w:val="none" w:sz="0" w:space="0" w:color="auto"/>
          </w:divBdr>
          <w:divsChild>
            <w:div w:id="310641016">
              <w:marLeft w:val="0"/>
              <w:marRight w:val="0"/>
              <w:marTop w:val="0"/>
              <w:marBottom w:val="0"/>
              <w:divBdr>
                <w:top w:val="none" w:sz="0" w:space="0" w:color="auto"/>
                <w:left w:val="none" w:sz="0" w:space="0" w:color="auto"/>
                <w:bottom w:val="none" w:sz="0" w:space="0" w:color="auto"/>
                <w:right w:val="none" w:sz="0" w:space="0" w:color="auto"/>
              </w:divBdr>
              <w:divsChild>
                <w:div w:id="5533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2752">
      <w:bodyDiv w:val="1"/>
      <w:marLeft w:val="0"/>
      <w:marRight w:val="0"/>
      <w:marTop w:val="0"/>
      <w:marBottom w:val="0"/>
      <w:divBdr>
        <w:top w:val="none" w:sz="0" w:space="0" w:color="auto"/>
        <w:left w:val="none" w:sz="0" w:space="0" w:color="auto"/>
        <w:bottom w:val="none" w:sz="0" w:space="0" w:color="auto"/>
        <w:right w:val="none" w:sz="0" w:space="0" w:color="auto"/>
      </w:divBdr>
      <w:divsChild>
        <w:div w:id="284040279">
          <w:marLeft w:val="0"/>
          <w:marRight w:val="0"/>
          <w:marTop w:val="0"/>
          <w:marBottom w:val="0"/>
          <w:divBdr>
            <w:top w:val="none" w:sz="0" w:space="0" w:color="auto"/>
            <w:left w:val="none" w:sz="0" w:space="0" w:color="auto"/>
            <w:bottom w:val="none" w:sz="0" w:space="0" w:color="auto"/>
            <w:right w:val="none" w:sz="0" w:space="0" w:color="auto"/>
          </w:divBdr>
          <w:divsChild>
            <w:div w:id="463500193">
              <w:marLeft w:val="0"/>
              <w:marRight w:val="0"/>
              <w:marTop w:val="0"/>
              <w:marBottom w:val="0"/>
              <w:divBdr>
                <w:top w:val="none" w:sz="0" w:space="0" w:color="auto"/>
                <w:left w:val="none" w:sz="0" w:space="0" w:color="auto"/>
                <w:bottom w:val="none" w:sz="0" w:space="0" w:color="auto"/>
                <w:right w:val="none" w:sz="0" w:space="0" w:color="auto"/>
              </w:divBdr>
              <w:divsChild>
                <w:div w:id="1179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8290">
      <w:bodyDiv w:val="1"/>
      <w:marLeft w:val="0"/>
      <w:marRight w:val="0"/>
      <w:marTop w:val="0"/>
      <w:marBottom w:val="0"/>
      <w:divBdr>
        <w:top w:val="none" w:sz="0" w:space="0" w:color="auto"/>
        <w:left w:val="none" w:sz="0" w:space="0" w:color="auto"/>
        <w:bottom w:val="none" w:sz="0" w:space="0" w:color="auto"/>
        <w:right w:val="none" w:sz="0" w:space="0" w:color="auto"/>
      </w:divBdr>
      <w:divsChild>
        <w:div w:id="2007585356">
          <w:marLeft w:val="0"/>
          <w:marRight w:val="0"/>
          <w:marTop w:val="0"/>
          <w:marBottom w:val="0"/>
          <w:divBdr>
            <w:top w:val="none" w:sz="0" w:space="0" w:color="auto"/>
            <w:left w:val="none" w:sz="0" w:space="0" w:color="auto"/>
            <w:bottom w:val="none" w:sz="0" w:space="0" w:color="auto"/>
            <w:right w:val="none" w:sz="0" w:space="0" w:color="auto"/>
          </w:divBdr>
          <w:divsChild>
            <w:div w:id="756026225">
              <w:marLeft w:val="0"/>
              <w:marRight w:val="0"/>
              <w:marTop w:val="0"/>
              <w:marBottom w:val="0"/>
              <w:divBdr>
                <w:top w:val="none" w:sz="0" w:space="0" w:color="auto"/>
                <w:left w:val="none" w:sz="0" w:space="0" w:color="auto"/>
                <w:bottom w:val="none" w:sz="0" w:space="0" w:color="auto"/>
                <w:right w:val="none" w:sz="0" w:space="0" w:color="auto"/>
              </w:divBdr>
              <w:divsChild>
                <w:div w:id="7696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7180">
      <w:bodyDiv w:val="1"/>
      <w:marLeft w:val="0"/>
      <w:marRight w:val="0"/>
      <w:marTop w:val="0"/>
      <w:marBottom w:val="0"/>
      <w:divBdr>
        <w:top w:val="none" w:sz="0" w:space="0" w:color="auto"/>
        <w:left w:val="none" w:sz="0" w:space="0" w:color="auto"/>
        <w:bottom w:val="none" w:sz="0" w:space="0" w:color="auto"/>
        <w:right w:val="none" w:sz="0" w:space="0" w:color="auto"/>
      </w:divBdr>
      <w:divsChild>
        <w:div w:id="87043294">
          <w:marLeft w:val="0"/>
          <w:marRight w:val="0"/>
          <w:marTop w:val="0"/>
          <w:marBottom w:val="0"/>
          <w:divBdr>
            <w:top w:val="none" w:sz="0" w:space="0" w:color="auto"/>
            <w:left w:val="none" w:sz="0" w:space="0" w:color="auto"/>
            <w:bottom w:val="none" w:sz="0" w:space="0" w:color="auto"/>
            <w:right w:val="none" w:sz="0" w:space="0" w:color="auto"/>
          </w:divBdr>
          <w:divsChild>
            <w:div w:id="1453598669">
              <w:marLeft w:val="0"/>
              <w:marRight w:val="0"/>
              <w:marTop w:val="0"/>
              <w:marBottom w:val="0"/>
              <w:divBdr>
                <w:top w:val="none" w:sz="0" w:space="0" w:color="auto"/>
                <w:left w:val="none" w:sz="0" w:space="0" w:color="auto"/>
                <w:bottom w:val="none" w:sz="0" w:space="0" w:color="auto"/>
                <w:right w:val="none" w:sz="0" w:space="0" w:color="auto"/>
              </w:divBdr>
              <w:divsChild>
                <w:div w:id="20804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061">
      <w:bodyDiv w:val="1"/>
      <w:marLeft w:val="0"/>
      <w:marRight w:val="0"/>
      <w:marTop w:val="0"/>
      <w:marBottom w:val="0"/>
      <w:divBdr>
        <w:top w:val="none" w:sz="0" w:space="0" w:color="auto"/>
        <w:left w:val="none" w:sz="0" w:space="0" w:color="auto"/>
        <w:bottom w:val="none" w:sz="0" w:space="0" w:color="auto"/>
        <w:right w:val="none" w:sz="0" w:space="0" w:color="auto"/>
      </w:divBdr>
    </w:div>
    <w:div w:id="1877622252">
      <w:bodyDiv w:val="1"/>
      <w:marLeft w:val="0"/>
      <w:marRight w:val="0"/>
      <w:marTop w:val="0"/>
      <w:marBottom w:val="0"/>
      <w:divBdr>
        <w:top w:val="none" w:sz="0" w:space="0" w:color="auto"/>
        <w:left w:val="none" w:sz="0" w:space="0" w:color="auto"/>
        <w:bottom w:val="none" w:sz="0" w:space="0" w:color="auto"/>
        <w:right w:val="none" w:sz="0" w:space="0" w:color="auto"/>
      </w:divBdr>
      <w:divsChild>
        <w:div w:id="1893736583">
          <w:marLeft w:val="0"/>
          <w:marRight w:val="0"/>
          <w:marTop w:val="0"/>
          <w:marBottom w:val="0"/>
          <w:divBdr>
            <w:top w:val="none" w:sz="0" w:space="0" w:color="auto"/>
            <w:left w:val="none" w:sz="0" w:space="0" w:color="auto"/>
            <w:bottom w:val="none" w:sz="0" w:space="0" w:color="auto"/>
            <w:right w:val="none" w:sz="0" w:space="0" w:color="auto"/>
          </w:divBdr>
          <w:divsChild>
            <w:div w:id="1677415176">
              <w:marLeft w:val="0"/>
              <w:marRight w:val="0"/>
              <w:marTop w:val="0"/>
              <w:marBottom w:val="0"/>
              <w:divBdr>
                <w:top w:val="none" w:sz="0" w:space="0" w:color="auto"/>
                <w:left w:val="none" w:sz="0" w:space="0" w:color="auto"/>
                <w:bottom w:val="none" w:sz="0" w:space="0" w:color="auto"/>
                <w:right w:val="none" w:sz="0" w:space="0" w:color="auto"/>
              </w:divBdr>
              <w:divsChild>
                <w:div w:id="1239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D450-4F1C-45C4-AE6D-6BF5A584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GEG</dc:creator>
  <cp:lastModifiedBy>Борисова Елена Сергеевна</cp:lastModifiedBy>
  <cp:revision>2</cp:revision>
  <cp:lastPrinted>2018-06-13T23:01:00Z</cp:lastPrinted>
  <dcterms:created xsi:type="dcterms:W3CDTF">2019-06-11T03:40:00Z</dcterms:created>
  <dcterms:modified xsi:type="dcterms:W3CDTF">2019-06-11T03:40:00Z</dcterms:modified>
</cp:coreProperties>
</file>